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54" w:rsidRDefault="00DF0139" w:rsidP="0065473E">
      <w:pPr>
        <w:spacing w:after="0" w:line="240" w:lineRule="auto"/>
        <w:rPr>
          <w:rFonts w:ascii="Arial" w:hAnsi="Arial" w:cs="Arial"/>
          <w:b/>
          <w:color w:val="222222"/>
          <w:sz w:val="20"/>
          <w:szCs w:val="20"/>
          <w:shd w:val="clear" w:color="auto" w:fill="FFFFFF"/>
        </w:rPr>
      </w:pPr>
      <w:bookmarkStart w:id="0" w:name="_GoBack"/>
      <w:bookmarkEnd w:id="0"/>
      <w:r w:rsidRPr="0065473E">
        <w:rPr>
          <w:rFonts w:ascii="Arial" w:hAnsi="Arial" w:cs="Arial"/>
          <w:b/>
          <w:color w:val="222222"/>
          <w:sz w:val="20"/>
          <w:szCs w:val="20"/>
          <w:shd w:val="clear" w:color="auto" w:fill="FFFFFF"/>
        </w:rPr>
        <w:t>NAVIGATING THROUGH</w:t>
      </w:r>
      <w:r w:rsidR="0065473E">
        <w:rPr>
          <w:rFonts w:ascii="Arial" w:hAnsi="Arial" w:cs="Arial"/>
          <w:b/>
          <w:color w:val="222222"/>
          <w:sz w:val="20"/>
          <w:szCs w:val="20"/>
          <w:shd w:val="clear" w:color="auto" w:fill="FFFFFF"/>
        </w:rPr>
        <w:t xml:space="preserve"> BUSINESS OBJECTS</w:t>
      </w:r>
    </w:p>
    <w:p w:rsidR="0065473E" w:rsidRDefault="0065473E"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 xml:space="preserve">Dated for Reference:  </w:t>
      </w:r>
      <w:r w:rsidR="00E57647">
        <w:rPr>
          <w:rFonts w:ascii="Arial" w:hAnsi="Arial" w:cs="Arial"/>
          <w:b/>
          <w:color w:val="222222"/>
          <w:sz w:val="20"/>
          <w:szCs w:val="20"/>
          <w:shd w:val="clear" w:color="auto" w:fill="FFFFFF"/>
        </w:rPr>
        <w:t>December 27,</w:t>
      </w:r>
      <w:r>
        <w:rPr>
          <w:rFonts w:ascii="Arial" w:hAnsi="Arial" w:cs="Arial"/>
          <w:b/>
          <w:color w:val="222222"/>
          <w:sz w:val="20"/>
          <w:szCs w:val="20"/>
          <w:shd w:val="clear" w:color="auto" w:fill="FFFFFF"/>
        </w:rPr>
        <w:t xml:space="preserve"> 2019</w:t>
      </w:r>
    </w:p>
    <w:p w:rsidR="0065473E" w:rsidRDefault="0065473E" w:rsidP="0065473E">
      <w:pPr>
        <w:spacing w:after="0" w:line="240" w:lineRule="auto"/>
        <w:rPr>
          <w:rFonts w:ascii="Arial" w:hAnsi="Arial" w:cs="Arial"/>
          <w:b/>
          <w:color w:val="222222"/>
          <w:sz w:val="20"/>
          <w:szCs w:val="20"/>
          <w:shd w:val="clear" w:color="auto" w:fill="FFFFFF"/>
        </w:rPr>
      </w:pPr>
    </w:p>
    <w:p w:rsidR="00A67DE9" w:rsidRDefault="00A67DE9"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Table of Contents</w:t>
      </w:r>
    </w:p>
    <w:p w:rsidR="00A67DE9" w:rsidRPr="00894A22" w:rsidRDefault="00CB2475" w:rsidP="0065473E">
      <w:pPr>
        <w:spacing w:after="0" w:line="240" w:lineRule="auto"/>
        <w:rPr>
          <w:rFonts w:ascii="Arial" w:hAnsi="Arial" w:cs="Arial"/>
          <w:color w:val="222222"/>
          <w:sz w:val="20"/>
          <w:szCs w:val="20"/>
          <w:shd w:val="clear" w:color="auto" w:fill="FFFFFF"/>
        </w:rPr>
      </w:pPr>
      <w:hyperlink w:anchor="Accessing_Business_Objects_CFO_Platform" w:history="1">
        <w:r w:rsidR="00A67DE9" w:rsidRPr="00894A22">
          <w:rPr>
            <w:rStyle w:val="Hyperlink"/>
            <w:rFonts w:ascii="Arial" w:hAnsi="Arial" w:cs="Arial"/>
            <w:sz w:val="20"/>
            <w:szCs w:val="20"/>
            <w:shd w:val="clear" w:color="auto" w:fill="FFFFFF"/>
          </w:rPr>
          <w:t xml:space="preserve">Accessing Business Objects – CFO Platform </w:t>
        </w:r>
        <w:r w:rsidR="00A67DE9" w:rsidRPr="00894A22">
          <w:rPr>
            <w:rStyle w:val="Hyperlink"/>
            <w:rFonts w:ascii="Arial" w:hAnsi="Arial" w:cs="Arial"/>
            <w:sz w:val="20"/>
            <w:szCs w:val="20"/>
          </w:rPr>
          <w:t> </w:t>
        </w:r>
      </w:hyperlink>
      <w:r w:rsidR="00A67DE9" w:rsidRPr="00894A22">
        <w:rPr>
          <w:rFonts w:ascii="Arial" w:hAnsi="Arial" w:cs="Arial"/>
          <w:color w:val="222222"/>
          <w:sz w:val="20"/>
          <w:szCs w:val="20"/>
          <w:shd w:val="clear" w:color="auto" w:fill="FFFFFF"/>
        </w:rPr>
        <w:t xml:space="preserve"> </w:t>
      </w:r>
    </w:p>
    <w:p w:rsidR="00A67DE9" w:rsidRPr="00894A22" w:rsidRDefault="00CB2475" w:rsidP="0065473E">
      <w:pPr>
        <w:spacing w:after="0" w:line="240" w:lineRule="auto"/>
        <w:rPr>
          <w:rStyle w:val="Hyperlink"/>
          <w:rFonts w:ascii="Arial" w:hAnsi="Arial" w:cs="Arial"/>
          <w:sz w:val="20"/>
          <w:szCs w:val="20"/>
          <w:shd w:val="clear" w:color="auto" w:fill="FFFFFF"/>
        </w:rPr>
      </w:pPr>
      <w:hyperlink w:anchor="Accessing_Business_Obj_BIEDW_Platform" w:history="1">
        <w:r w:rsidR="00A67DE9" w:rsidRPr="00894A22">
          <w:rPr>
            <w:rStyle w:val="Hyperlink"/>
            <w:rFonts w:ascii="Arial" w:hAnsi="Arial" w:cs="Arial"/>
            <w:sz w:val="20"/>
            <w:szCs w:val="20"/>
            <w:shd w:val="clear" w:color="auto" w:fill="FFFFFF"/>
          </w:rPr>
          <w:t>Accessing Business Objects – BIEDW Platform</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Icons" w:history="1">
        <w:r w:rsidR="00894A22" w:rsidRPr="00894A22">
          <w:rPr>
            <w:rStyle w:val="Hyperlink"/>
            <w:rFonts w:ascii="Arial" w:hAnsi="Arial" w:cs="Arial"/>
            <w:sz w:val="20"/>
            <w:szCs w:val="20"/>
            <w:shd w:val="clear" w:color="auto" w:fill="FFFFFF"/>
          </w:rPr>
          <w:t>Commonly Used Icons in Business Objects</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Accessing_FavoritesInboxReports" w:history="1">
        <w:r w:rsidR="00894A22" w:rsidRPr="00894A22">
          <w:rPr>
            <w:rStyle w:val="Hyperlink"/>
            <w:rFonts w:ascii="Arial" w:hAnsi="Arial" w:cs="Arial"/>
            <w:sz w:val="20"/>
            <w:szCs w:val="20"/>
            <w:shd w:val="clear" w:color="auto" w:fill="FFFFFF"/>
          </w:rPr>
          <w:t>Accessing Reports in your “My Favorites” or “Inbox”</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Accessing_PublicReports" w:history="1">
        <w:r w:rsidR="00894A22" w:rsidRPr="00894A22">
          <w:rPr>
            <w:rStyle w:val="Hyperlink"/>
            <w:rFonts w:ascii="Arial" w:hAnsi="Arial" w:cs="Arial"/>
            <w:sz w:val="20"/>
            <w:szCs w:val="20"/>
            <w:shd w:val="clear" w:color="auto" w:fill="FFFFFF"/>
          </w:rPr>
          <w:t>Accessing Reports in Public Folders</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Moving_Inbox_2Fav" w:history="1">
        <w:r w:rsidR="00894A22" w:rsidRPr="00894A22">
          <w:rPr>
            <w:rStyle w:val="Hyperlink"/>
            <w:rFonts w:ascii="Arial" w:hAnsi="Arial" w:cs="Arial"/>
            <w:sz w:val="20"/>
            <w:szCs w:val="20"/>
            <w:shd w:val="clear" w:color="auto" w:fill="FFFFFF"/>
          </w:rPr>
          <w:t>Moving a Report from your “Inbox” to your “My Favorites” Folder Public Folders</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Copy_Public2Fav" w:history="1">
        <w:r w:rsidR="00894A22" w:rsidRPr="00894A22">
          <w:rPr>
            <w:rStyle w:val="Hyperlink"/>
            <w:rFonts w:ascii="Arial" w:hAnsi="Arial" w:cs="Arial"/>
            <w:sz w:val="20"/>
            <w:szCs w:val="20"/>
            <w:shd w:val="clear" w:color="auto" w:fill="FFFFFF"/>
          </w:rPr>
          <w:t>Copying A Report from Public Folders to your “Favorites” Folder</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AddObjectResultsPane" w:history="1">
        <w:r w:rsidR="00894A22" w:rsidRPr="00894A22">
          <w:rPr>
            <w:rStyle w:val="Hyperlink"/>
            <w:rFonts w:ascii="Arial" w:hAnsi="Arial" w:cs="Arial"/>
            <w:sz w:val="20"/>
            <w:szCs w:val="20"/>
            <w:shd w:val="clear" w:color="auto" w:fill="FFFFFF"/>
          </w:rPr>
          <w:t>Modifying a Report in your “My Favorites” Folder to Add an Object to the Results Pane</w:t>
        </w:r>
      </w:hyperlink>
    </w:p>
    <w:p w:rsidR="00894A22" w:rsidRPr="00395FA1" w:rsidRDefault="00CB2475" w:rsidP="00894A22">
      <w:pPr>
        <w:spacing w:after="0" w:line="240" w:lineRule="auto"/>
        <w:rPr>
          <w:rStyle w:val="Hyperlink"/>
          <w:rFonts w:ascii="Arial" w:hAnsi="Arial" w:cs="Arial"/>
          <w:sz w:val="20"/>
          <w:szCs w:val="20"/>
          <w:shd w:val="clear" w:color="auto" w:fill="FFFFFF"/>
        </w:rPr>
      </w:pPr>
      <w:hyperlink w:anchor="AddObjectQueryFilterPane" w:history="1">
        <w:r w:rsidR="00894A22" w:rsidRPr="00894A22">
          <w:rPr>
            <w:rStyle w:val="Hyperlink"/>
            <w:rFonts w:ascii="Arial" w:hAnsi="Arial" w:cs="Arial"/>
            <w:sz w:val="20"/>
            <w:szCs w:val="20"/>
            <w:shd w:val="clear" w:color="auto" w:fill="FFFFFF"/>
          </w:rPr>
          <w:t>Modifying a Report in your “My Favorites” Folder to Add an Object to the Query Filter</w:t>
        </w:r>
      </w:hyperlink>
      <w:hyperlink w:anchor="AddPromptValue" w:history="1">
        <w:r w:rsidR="003F2C50">
          <w:rPr>
            <w:rStyle w:val="Hyperlink"/>
            <w:rFonts w:ascii="Arial" w:hAnsi="Arial" w:cs="Arial"/>
            <w:sz w:val="20"/>
            <w:szCs w:val="20"/>
            <w:shd w:val="clear" w:color="auto" w:fill="FFFFFF"/>
          </w:rPr>
          <w:br/>
        </w:r>
      </w:hyperlink>
      <w:r w:rsidR="00395FA1">
        <w:rPr>
          <w:rFonts w:ascii="Arial" w:hAnsi="Arial" w:cs="Arial"/>
          <w:sz w:val="20"/>
          <w:szCs w:val="20"/>
          <w:shd w:val="clear" w:color="auto" w:fill="FFFFFF"/>
        </w:rPr>
        <w:fldChar w:fldCharType="begin"/>
      </w:r>
      <w:r w:rsidR="00395FA1">
        <w:rPr>
          <w:rFonts w:ascii="Arial" w:hAnsi="Arial" w:cs="Arial"/>
          <w:sz w:val="20"/>
          <w:szCs w:val="20"/>
          <w:shd w:val="clear" w:color="auto" w:fill="FFFFFF"/>
        </w:rPr>
        <w:instrText xml:space="preserve"> HYPERLINK  \l "ConstantvsPrompt" </w:instrText>
      </w:r>
      <w:r w:rsidR="00395FA1">
        <w:rPr>
          <w:rFonts w:ascii="Arial" w:hAnsi="Arial" w:cs="Arial"/>
          <w:sz w:val="20"/>
          <w:szCs w:val="20"/>
          <w:shd w:val="clear" w:color="auto" w:fill="FFFFFF"/>
        </w:rPr>
        <w:fldChar w:fldCharType="separate"/>
      </w:r>
      <w:r w:rsidR="00894A22" w:rsidRPr="00395FA1">
        <w:rPr>
          <w:rStyle w:val="Hyperlink"/>
          <w:rFonts w:ascii="Arial" w:hAnsi="Arial" w:cs="Arial"/>
          <w:sz w:val="20"/>
          <w:szCs w:val="20"/>
          <w:shd w:val="clear" w:color="auto" w:fill="FFFFFF"/>
        </w:rPr>
        <w:t xml:space="preserve">Constant </w:t>
      </w:r>
      <w:r w:rsidR="00DC349C" w:rsidRPr="00395FA1">
        <w:rPr>
          <w:rStyle w:val="Hyperlink"/>
          <w:rFonts w:ascii="Arial" w:hAnsi="Arial" w:cs="Arial"/>
          <w:sz w:val="20"/>
          <w:szCs w:val="20"/>
          <w:shd w:val="clear" w:color="auto" w:fill="FFFFFF"/>
        </w:rPr>
        <w:t xml:space="preserve">query filters </w:t>
      </w:r>
      <w:r w:rsidR="00894A22" w:rsidRPr="00395FA1">
        <w:rPr>
          <w:rStyle w:val="Hyperlink"/>
          <w:rFonts w:ascii="Arial" w:hAnsi="Arial" w:cs="Arial"/>
          <w:sz w:val="20"/>
          <w:szCs w:val="20"/>
          <w:shd w:val="clear" w:color="auto" w:fill="FFFFFF"/>
        </w:rPr>
        <w:t>vs Pr</w:t>
      </w:r>
      <w:r w:rsidR="003F2C50" w:rsidRPr="00395FA1">
        <w:rPr>
          <w:rStyle w:val="Hyperlink"/>
          <w:rFonts w:ascii="Arial" w:hAnsi="Arial" w:cs="Arial"/>
          <w:sz w:val="20"/>
          <w:szCs w:val="20"/>
          <w:shd w:val="clear" w:color="auto" w:fill="FFFFFF"/>
        </w:rPr>
        <w:t xml:space="preserve">ompted </w:t>
      </w:r>
      <w:r w:rsidR="00DC349C" w:rsidRPr="00395FA1">
        <w:rPr>
          <w:rStyle w:val="Hyperlink"/>
          <w:rFonts w:ascii="Arial" w:hAnsi="Arial" w:cs="Arial"/>
          <w:sz w:val="20"/>
          <w:szCs w:val="20"/>
          <w:shd w:val="clear" w:color="auto" w:fill="FFFFFF"/>
        </w:rPr>
        <w:t>query filters</w:t>
      </w:r>
    </w:p>
    <w:p w:rsidR="00894A22" w:rsidRPr="00894A22" w:rsidRDefault="00395FA1" w:rsidP="00894A22">
      <w:pPr>
        <w:spacing w:after="0" w:line="240" w:lineRule="auto"/>
        <w:rPr>
          <w:rFonts w:ascii="Arial" w:hAnsi="Arial" w:cs="Arial"/>
          <w:color w:val="222222"/>
          <w:sz w:val="20"/>
          <w:szCs w:val="20"/>
          <w:shd w:val="clear" w:color="auto" w:fill="FFFFFF"/>
        </w:rPr>
      </w:pPr>
      <w:r>
        <w:rPr>
          <w:rFonts w:ascii="Arial" w:hAnsi="Arial" w:cs="Arial"/>
          <w:sz w:val="20"/>
          <w:szCs w:val="20"/>
          <w:shd w:val="clear" w:color="auto" w:fill="FFFFFF"/>
        </w:rPr>
        <w:fldChar w:fldCharType="end"/>
      </w:r>
      <w:hyperlink w:anchor="OptionalvsMandatory" w:history="1">
        <w:r w:rsidR="00894A22" w:rsidRPr="00662225">
          <w:rPr>
            <w:rStyle w:val="Hyperlink"/>
            <w:rFonts w:ascii="Arial" w:hAnsi="Arial" w:cs="Arial"/>
            <w:sz w:val="20"/>
            <w:szCs w:val="20"/>
            <w:shd w:val="clear" w:color="auto" w:fill="FFFFFF"/>
          </w:rPr>
          <w:t>Option</w:t>
        </w:r>
        <w:r w:rsidR="003F2C50">
          <w:rPr>
            <w:rStyle w:val="Hyperlink"/>
            <w:rFonts w:ascii="Arial" w:hAnsi="Arial" w:cs="Arial"/>
            <w:sz w:val="20"/>
            <w:szCs w:val="20"/>
            <w:shd w:val="clear" w:color="auto" w:fill="FFFFFF"/>
          </w:rPr>
          <w:t>al vs Mandatory p</w:t>
        </w:r>
        <w:r w:rsidR="00894A22" w:rsidRPr="00662225">
          <w:rPr>
            <w:rStyle w:val="Hyperlink"/>
            <w:rFonts w:ascii="Arial" w:hAnsi="Arial" w:cs="Arial"/>
            <w:sz w:val="20"/>
            <w:szCs w:val="20"/>
            <w:shd w:val="clear" w:color="auto" w:fill="FFFFFF"/>
          </w:rPr>
          <w:t>rompts in a Query Filter</w:t>
        </w:r>
      </w:hyperlink>
      <w:r w:rsidR="0057574F">
        <w:rPr>
          <w:rStyle w:val="Hyperlink"/>
          <w:rFonts w:ascii="Arial" w:hAnsi="Arial" w:cs="Arial"/>
          <w:sz w:val="20"/>
          <w:szCs w:val="20"/>
          <w:shd w:val="clear" w:color="auto" w:fill="FFFFFF"/>
        </w:rPr>
        <w:t xml:space="preserve"> and other Prompt properties</w:t>
      </w:r>
    </w:p>
    <w:p w:rsidR="00894A22" w:rsidRPr="00894A22" w:rsidRDefault="00CB2475" w:rsidP="00894A22">
      <w:pPr>
        <w:spacing w:after="0" w:line="240" w:lineRule="auto"/>
        <w:rPr>
          <w:rFonts w:ascii="Arial" w:hAnsi="Arial" w:cs="Arial"/>
          <w:color w:val="222222"/>
          <w:sz w:val="20"/>
          <w:szCs w:val="20"/>
          <w:shd w:val="clear" w:color="auto" w:fill="FFFFFF"/>
        </w:rPr>
      </w:pPr>
      <w:hyperlink w:anchor="SinglevsMultiValuePrompt" w:history="1">
        <w:r w:rsidR="00894A22" w:rsidRPr="00662225">
          <w:rPr>
            <w:rStyle w:val="Hyperlink"/>
            <w:rFonts w:ascii="Arial" w:hAnsi="Arial" w:cs="Arial"/>
            <w:sz w:val="20"/>
            <w:szCs w:val="20"/>
            <w:shd w:val="clear" w:color="auto" w:fill="FFFFFF"/>
          </w:rPr>
          <w:t>Multi vs Single Value Prompts in a Query Filter</w:t>
        </w:r>
      </w:hyperlink>
      <w:r w:rsidR="009F3784">
        <w:rPr>
          <w:rStyle w:val="Hyperlink"/>
          <w:rFonts w:ascii="Arial" w:hAnsi="Arial" w:cs="Arial"/>
          <w:sz w:val="20"/>
          <w:szCs w:val="20"/>
          <w:shd w:val="clear" w:color="auto" w:fill="FFFFFF"/>
        </w:rPr>
        <w:br/>
      </w:r>
      <w:hyperlink w:anchor="UniversePromptvsQueryFilter" w:history="1">
        <w:r w:rsidR="009F3784" w:rsidRPr="00C949B6">
          <w:rPr>
            <w:rStyle w:val="Hyperlink"/>
            <w:rFonts w:ascii="Arial" w:hAnsi="Arial" w:cs="Arial"/>
            <w:sz w:val="20"/>
            <w:szCs w:val="20"/>
            <w:shd w:val="clear" w:color="auto" w:fill="FFFFFF"/>
          </w:rPr>
          <w:t>Universe prompt vs Query Filter</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ReportLevelFilter" w:history="1">
        <w:r w:rsidR="00894A22" w:rsidRPr="00662225">
          <w:rPr>
            <w:rStyle w:val="Hyperlink"/>
            <w:rFonts w:ascii="Arial" w:hAnsi="Arial" w:cs="Arial"/>
            <w:sz w:val="20"/>
            <w:szCs w:val="20"/>
            <w:shd w:val="clear" w:color="auto" w:fill="FFFFFF"/>
          </w:rPr>
          <w:t>Adding a Report Level Filter</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Scheduling" w:history="1">
        <w:r w:rsidR="00894A22" w:rsidRPr="00662225">
          <w:rPr>
            <w:rStyle w:val="Hyperlink"/>
            <w:rFonts w:ascii="Arial" w:hAnsi="Arial" w:cs="Arial"/>
            <w:sz w:val="20"/>
            <w:szCs w:val="20"/>
            <w:shd w:val="clear" w:color="auto" w:fill="FFFFFF"/>
          </w:rPr>
          <w:t>Scheduling a Report</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DetermingUniverse" w:history="1">
        <w:r w:rsidR="00894A22" w:rsidRPr="00662225">
          <w:rPr>
            <w:rStyle w:val="Hyperlink"/>
            <w:rFonts w:ascii="Arial" w:hAnsi="Arial" w:cs="Arial"/>
            <w:sz w:val="20"/>
            <w:szCs w:val="20"/>
            <w:shd w:val="clear" w:color="auto" w:fill="FFFFFF"/>
          </w:rPr>
          <w:t>Determining the Universe a Report is Based On</w:t>
        </w:r>
      </w:hyperlink>
    </w:p>
    <w:p w:rsidR="00894A22" w:rsidRPr="00894A22" w:rsidRDefault="00CB2475" w:rsidP="00894A22">
      <w:pPr>
        <w:spacing w:after="0" w:line="240" w:lineRule="auto"/>
        <w:rPr>
          <w:rFonts w:ascii="Arial" w:hAnsi="Arial" w:cs="Arial"/>
          <w:color w:val="222222"/>
          <w:sz w:val="20"/>
          <w:szCs w:val="20"/>
          <w:shd w:val="clear" w:color="auto" w:fill="FFFFFF"/>
        </w:rPr>
      </w:pPr>
      <w:hyperlink w:anchor="CreatingAdhocs" w:history="1">
        <w:r w:rsidR="00894A22" w:rsidRPr="00662225">
          <w:rPr>
            <w:rStyle w:val="Hyperlink"/>
            <w:rFonts w:ascii="Arial" w:hAnsi="Arial" w:cs="Arial"/>
            <w:sz w:val="20"/>
            <w:szCs w:val="20"/>
            <w:shd w:val="clear" w:color="auto" w:fill="FFFFFF"/>
          </w:rPr>
          <w:t>Creating a New Ad-hoc Report</w:t>
        </w:r>
      </w:hyperlink>
    </w:p>
    <w:p w:rsidR="00A55F97" w:rsidRDefault="00CB2475" w:rsidP="00A55F97">
      <w:pPr>
        <w:spacing w:after="0" w:line="240" w:lineRule="auto"/>
        <w:rPr>
          <w:rFonts w:ascii="Arial" w:hAnsi="Arial" w:cs="Arial"/>
          <w:color w:val="222222"/>
          <w:sz w:val="20"/>
          <w:szCs w:val="20"/>
          <w:shd w:val="clear" w:color="auto" w:fill="FFFFFF"/>
        </w:rPr>
      </w:pPr>
      <w:hyperlink w:anchor="Sending_to_BI_Inbox" w:history="1">
        <w:r w:rsidR="00894A22" w:rsidRPr="00662225">
          <w:rPr>
            <w:rStyle w:val="Hyperlink"/>
            <w:rFonts w:ascii="Arial" w:hAnsi="Arial" w:cs="Arial"/>
            <w:sz w:val="20"/>
            <w:szCs w:val="20"/>
            <w:shd w:val="clear" w:color="auto" w:fill="FFFFFF"/>
          </w:rPr>
          <w:t>Sending a Report from your “My Favorites” Folder to another user’s BI Inbox</w:t>
        </w:r>
      </w:hyperlink>
    </w:p>
    <w:p w:rsidR="00A55F97" w:rsidRDefault="00CB2475" w:rsidP="00A55F97">
      <w:pPr>
        <w:spacing w:after="0" w:line="240" w:lineRule="auto"/>
        <w:rPr>
          <w:rFonts w:ascii="Arial" w:hAnsi="Arial" w:cs="Arial"/>
          <w:color w:val="222222"/>
          <w:sz w:val="20"/>
          <w:szCs w:val="20"/>
          <w:shd w:val="clear" w:color="auto" w:fill="FFFFFF"/>
        </w:rPr>
      </w:pPr>
      <w:hyperlink w:anchor="Creating_Variables" w:history="1">
        <w:r w:rsidR="00A55F97" w:rsidRPr="00A55F97">
          <w:rPr>
            <w:rStyle w:val="Hyperlink"/>
            <w:rFonts w:ascii="Arial" w:hAnsi="Arial" w:cs="Arial"/>
            <w:sz w:val="20"/>
            <w:szCs w:val="20"/>
            <w:shd w:val="clear" w:color="auto" w:fill="FFFFFF"/>
          </w:rPr>
          <w:t>Creating Variables</w:t>
        </w:r>
      </w:hyperlink>
    </w:p>
    <w:p w:rsidR="00B3076F" w:rsidRDefault="00CB2475" w:rsidP="00A55F97">
      <w:pPr>
        <w:spacing w:after="0" w:line="240" w:lineRule="auto"/>
        <w:rPr>
          <w:rFonts w:ascii="Arial" w:hAnsi="Arial" w:cs="Arial"/>
          <w:color w:val="222222"/>
          <w:sz w:val="20"/>
          <w:szCs w:val="20"/>
          <w:shd w:val="clear" w:color="auto" w:fill="FFFFFF"/>
        </w:rPr>
      </w:pPr>
      <w:hyperlink w:anchor="Left_Command" w:history="1">
        <w:r w:rsidR="00A55F97" w:rsidRPr="00A55F97">
          <w:rPr>
            <w:rStyle w:val="Hyperlink"/>
            <w:rFonts w:ascii="Arial" w:hAnsi="Arial" w:cs="Arial"/>
            <w:sz w:val="20"/>
            <w:szCs w:val="20"/>
            <w:shd w:val="clear" w:color="auto" w:fill="FFFFFF"/>
          </w:rPr>
          <w:t xml:space="preserve">Use of LEFT </w:t>
        </w:r>
        <w:r w:rsidR="00A55F97">
          <w:rPr>
            <w:rStyle w:val="Hyperlink"/>
            <w:rFonts w:ascii="Arial" w:hAnsi="Arial" w:cs="Arial"/>
            <w:sz w:val="20"/>
            <w:szCs w:val="20"/>
            <w:shd w:val="clear" w:color="auto" w:fill="FFFFFF"/>
          </w:rPr>
          <w:t xml:space="preserve">Statement </w:t>
        </w:r>
        <w:r w:rsidR="00A55F97" w:rsidRPr="00A55F97">
          <w:rPr>
            <w:rStyle w:val="Hyperlink"/>
            <w:rFonts w:ascii="Arial" w:hAnsi="Arial" w:cs="Arial"/>
            <w:sz w:val="20"/>
            <w:szCs w:val="20"/>
            <w:shd w:val="clear" w:color="auto" w:fill="FFFFFF"/>
          </w:rPr>
          <w:t>in Variables</w:t>
        </w:r>
      </w:hyperlink>
    </w:p>
    <w:p w:rsidR="00B3076F" w:rsidRDefault="00CB2475" w:rsidP="00A55F97">
      <w:pPr>
        <w:spacing w:after="0" w:line="240" w:lineRule="auto"/>
        <w:rPr>
          <w:rFonts w:ascii="Arial" w:hAnsi="Arial" w:cs="Arial"/>
          <w:color w:val="222222"/>
          <w:sz w:val="20"/>
          <w:szCs w:val="20"/>
          <w:shd w:val="clear" w:color="auto" w:fill="FFFFFF"/>
        </w:rPr>
      </w:pPr>
      <w:hyperlink w:anchor="Concatenation" w:history="1">
        <w:r w:rsidR="00B3076F" w:rsidRPr="00B3076F">
          <w:rPr>
            <w:rStyle w:val="Hyperlink"/>
            <w:rFonts w:ascii="Arial" w:hAnsi="Arial" w:cs="Arial"/>
            <w:sz w:val="20"/>
            <w:szCs w:val="20"/>
            <w:shd w:val="clear" w:color="auto" w:fill="FFFFFF"/>
          </w:rPr>
          <w:t>Use of Concatenation in Variables</w:t>
        </w:r>
      </w:hyperlink>
    </w:p>
    <w:p w:rsidR="00B3076F" w:rsidRDefault="00CB2475" w:rsidP="00A55F97">
      <w:pPr>
        <w:spacing w:after="0" w:line="240" w:lineRule="auto"/>
        <w:rPr>
          <w:rFonts w:ascii="Arial" w:hAnsi="Arial" w:cs="Arial"/>
          <w:color w:val="222222"/>
          <w:sz w:val="20"/>
          <w:szCs w:val="20"/>
          <w:shd w:val="clear" w:color="auto" w:fill="FFFFFF"/>
        </w:rPr>
      </w:pPr>
      <w:hyperlink w:anchor="Substring" w:history="1">
        <w:r w:rsidR="00B3076F" w:rsidRPr="00B3076F">
          <w:rPr>
            <w:rStyle w:val="Hyperlink"/>
            <w:rFonts w:ascii="Arial" w:hAnsi="Arial" w:cs="Arial"/>
            <w:sz w:val="20"/>
            <w:szCs w:val="20"/>
            <w:shd w:val="clear" w:color="auto" w:fill="FFFFFF"/>
          </w:rPr>
          <w:t xml:space="preserve">Use of </w:t>
        </w:r>
        <w:r w:rsidR="00B3076F">
          <w:rPr>
            <w:rStyle w:val="Hyperlink"/>
            <w:rFonts w:ascii="Arial" w:hAnsi="Arial" w:cs="Arial"/>
            <w:sz w:val="20"/>
            <w:szCs w:val="20"/>
            <w:shd w:val="clear" w:color="auto" w:fill="FFFFFF"/>
          </w:rPr>
          <w:t xml:space="preserve">SUBSTRING </w:t>
        </w:r>
        <w:r w:rsidR="00B3076F" w:rsidRPr="00B3076F">
          <w:rPr>
            <w:rStyle w:val="Hyperlink"/>
            <w:rFonts w:ascii="Arial" w:hAnsi="Arial" w:cs="Arial"/>
            <w:sz w:val="20"/>
            <w:szCs w:val="20"/>
            <w:shd w:val="clear" w:color="auto" w:fill="FFFFFF"/>
          </w:rPr>
          <w:t>in Variables</w:t>
        </w:r>
      </w:hyperlink>
    </w:p>
    <w:p w:rsidR="00B3076F" w:rsidRDefault="00CB2475" w:rsidP="00A55F97">
      <w:pPr>
        <w:spacing w:after="0" w:line="240" w:lineRule="auto"/>
        <w:rPr>
          <w:rStyle w:val="Hyperlink"/>
          <w:rFonts w:ascii="Arial" w:hAnsi="Arial" w:cs="Arial"/>
          <w:sz w:val="20"/>
          <w:szCs w:val="20"/>
          <w:shd w:val="clear" w:color="auto" w:fill="FFFFFF"/>
        </w:rPr>
      </w:pPr>
      <w:hyperlink w:anchor="If_Statements" w:history="1">
        <w:r w:rsidR="00B3076F" w:rsidRPr="00B3076F">
          <w:rPr>
            <w:rStyle w:val="Hyperlink"/>
            <w:rFonts w:ascii="Arial" w:hAnsi="Arial" w:cs="Arial"/>
            <w:sz w:val="20"/>
            <w:szCs w:val="20"/>
            <w:shd w:val="clear" w:color="auto" w:fill="FFFFFF"/>
          </w:rPr>
          <w:t>Use of IF Statement in Variables</w:t>
        </w:r>
      </w:hyperlink>
    </w:p>
    <w:p w:rsidR="00A449EB" w:rsidRDefault="00CB2475" w:rsidP="00A55F97">
      <w:pPr>
        <w:spacing w:after="0" w:line="240" w:lineRule="auto"/>
        <w:rPr>
          <w:rStyle w:val="Hyperlink"/>
          <w:rFonts w:ascii="Arial" w:hAnsi="Arial" w:cs="Arial"/>
          <w:sz w:val="20"/>
          <w:szCs w:val="20"/>
          <w:shd w:val="clear" w:color="auto" w:fill="FFFFFF"/>
        </w:rPr>
      </w:pPr>
      <w:hyperlink w:anchor="AddingQueries" w:history="1">
        <w:r w:rsidR="00A449EB" w:rsidRPr="00A449EB">
          <w:rPr>
            <w:rStyle w:val="Hyperlink"/>
            <w:rFonts w:ascii="Arial" w:hAnsi="Arial" w:cs="Arial"/>
            <w:sz w:val="20"/>
            <w:szCs w:val="20"/>
            <w:shd w:val="clear" w:color="auto" w:fill="FFFFFF"/>
          </w:rPr>
          <w:t>Add a Query to a Document</w:t>
        </w:r>
      </w:hyperlink>
    </w:p>
    <w:p w:rsidR="00A449EB" w:rsidRDefault="00CB2475" w:rsidP="00A55F97">
      <w:pPr>
        <w:spacing w:after="0" w:line="240" w:lineRule="auto"/>
        <w:rPr>
          <w:rFonts w:ascii="Arial" w:hAnsi="Arial" w:cs="Arial"/>
          <w:color w:val="222222"/>
          <w:sz w:val="20"/>
          <w:szCs w:val="20"/>
          <w:shd w:val="clear" w:color="auto" w:fill="FFFFFF"/>
        </w:rPr>
      </w:pPr>
      <w:hyperlink w:anchor="MergingQueries" w:history="1">
        <w:r w:rsidR="00A449EB" w:rsidRPr="00A449EB">
          <w:rPr>
            <w:rStyle w:val="Hyperlink"/>
            <w:rFonts w:ascii="Arial" w:hAnsi="Arial" w:cs="Arial"/>
            <w:sz w:val="20"/>
            <w:szCs w:val="20"/>
            <w:shd w:val="clear" w:color="auto" w:fill="FFFFFF"/>
          </w:rPr>
          <w:t>Merging Queries in a Document</w:t>
        </w:r>
      </w:hyperlink>
    </w:p>
    <w:p w:rsidR="00662225" w:rsidRPr="003B4ABF" w:rsidRDefault="00662225" w:rsidP="00A55F97">
      <w:pPr>
        <w:spacing w:after="0" w:line="240" w:lineRule="auto"/>
        <w:rPr>
          <w:rFonts w:ascii="Arial" w:hAnsi="Arial" w:cs="Arial"/>
          <w:color w:val="222222"/>
          <w:sz w:val="20"/>
          <w:szCs w:val="20"/>
          <w:shd w:val="clear" w:color="auto" w:fill="FFFFFF"/>
        </w:rPr>
      </w:pPr>
      <w:r w:rsidRPr="003B4ABF">
        <w:rPr>
          <w:rFonts w:ascii="Arial" w:hAnsi="Arial" w:cs="Arial"/>
          <w:color w:val="222222"/>
          <w:sz w:val="20"/>
          <w:szCs w:val="20"/>
          <w:shd w:val="clear" w:color="auto" w:fill="FFFFFF"/>
        </w:rPr>
        <w:br w:type="page"/>
      </w:r>
    </w:p>
    <w:p w:rsidR="00A67DE9" w:rsidRDefault="00A67DE9" w:rsidP="0065473E">
      <w:pPr>
        <w:spacing w:after="0" w:line="240" w:lineRule="auto"/>
        <w:rPr>
          <w:rFonts w:ascii="Arial" w:hAnsi="Arial" w:cs="Arial"/>
          <w:b/>
          <w:color w:val="222222"/>
          <w:sz w:val="20"/>
          <w:szCs w:val="20"/>
          <w:shd w:val="clear" w:color="auto" w:fill="FFFFFF"/>
        </w:rPr>
      </w:pPr>
    </w:p>
    <w:p w:rsidR="005E1EDA" w:rsidRPr="0065473E" w:rsidRDefault="005E1EDA" w:rsidP="00933F78">
      <w:pPr>
        <w:pStyle w:val="Heading1"/>
        <w:shd w:val="clear" w:color="auto" w:fill="92D050"/>
        <w:rPr>
          <w:rFonts w:eastAsia="Courier New"/>
        </w:rPr>
      </w:pPr>
      <w:bookmarkStart w:id="1" w:name="Accessing_Business_Objects_CFO_Platform"/>
      <w:r w:rsidRPr="0065473E">
        <w:rPr>
          <w:rFonts w:eastAsia="Courier New"/>
        </w:rPr>
        <w:t>Accessing Business Objects</w:t>
      </w:r>
      <w:r w:rsidR="0065473E">
        <w:rPr>
          <w:rFonts w:eastAsia="Courier New"/>
        </w:rPr>
        <w:t xml:space="preserve"> – CFO Platform</w:t>
      </w:r>
    </w:p>
    <w:bookmarkEnd w:id="1"/>
    <w:p w:rsidR="0065473E" w:rsidRDefault="00166551" w:rsidP="00EB55D0">
      <w:pPr>
        <w:rPr>
          <w:rFonts w:ascii="Arial" w:hAnsi="Arial" w:cs="Arial"/>
          <w:sz w:val="20"/>
          <w:szCs w:val="20"/>
        </w:rPr>
      </w:pPr>
      <w:r>
        <w:rPr>
          <w:rFonts w:ascii="Arial" w:hAnsi="Arial" w:cs="Arial"/>
          <w:sz w:val="20"/>
          <w:szCs w:val="20"/>
        </w:rPr>
        <w:t xml:space="preserve">The CFO Business Objects platform is accessible through the following link:  </w:t>
      </w:r>
      <w:hyperlink r:id="rId9" w:history="1">
        <w:r w:rsidR="0065473E" w:rsidRPr="009F7F69">
          <w:rPr>
            <w:rStyle w:val="Hyperlink"/>
            <w:rFonts w:ascii="Arial" w:hAnsi="Arial" w:cs="Arial"/>
            <w:sz w:val="20"/>
            <w:szCs w:val="20"/>
          </w:rPr>
          <w:t>https://corporateapps.gsa.gov/applications/financial-apps/business-intelligence/</w:t>
        </w:r>
      </w:hyperlink>
    </w:p>
    <w:p w:rsidR="00166551" w:rsidRDefault="00166551" w:rsidP="00EB55D0">
      <w:pPr>
        <w:rPr>
          <w:rFonts w:ascii="Arial" w:hAnsi="Arial" w:cs="Arial"/>
          <w:sz w:val="20"/>
          <w:szCs w:val="20"/>
        </w:rPr>
      </w:pPr>
      <w:r>
        <w:rPr>
          <w:rFonts w:ascii="Arial" w:hAnsi="Arial" w:cs="Arial"/>
          <w:sz w:val="20"/>
          <w:szCs w:val="20"/>
        </w:rPr>
        <w:t xml:space="preserve">Once at the Business Intelligence Screen, choose Login to access the BI Launch Pad. </w:t>
      </w:r>
    </w:p>
    <w:p w:rsidR="00166551" w:rsidRPr="00166551" w:rsidRDefault="00166551" w:rsidP="00166551">
      <w:pPr>
        <w:pStyle w:val="ListParagraph"/>
        <w:numPr>
          <w:ilvl w:val="0"/>
          <w:numId w:val="1"/>
        </w:numPr>
        <w:rPr>
          <w:rFonts w:ascii="Arial" w:hAnsi="Arial" w:cs="Arial"/>
          <w:sz w:val="20"/>
          <w:szCs w:val="20"/>
        </w:rPr>
      </w:pPr>
      <w:r w:rsidRPr="00166551">
        <w:rPr>
          <w:rFonts w:ascii="Arial" w:hAnsi="Arial" w:cs="Arial"/>
          <w:sz w:val="20"/>
          <w:szCs w:val="20"/>
        </w:rPr>
        <w:t>If you require a CFO business objects account, please access Enterprise Access Request System (EARS)</w:t>
      </w:r>
      <w:hyperlink r:id="rId10" w:history="1">
        <w:r w:rsidRPr="00166551">
          <w:rPr>
            <w:rStyle w:val="Hyperlink"/>
            <w:rFonts w:ascii="Arial" w:hAnsi="Arial" w:cs="Arial"/>
            <w:sz w:val="20"/>
            <w:szCs w:val="20"/>
          </w:rPr>
          <w:t>https://ears.ocfo.gsa.gov/ears/faces/home.jsp</w:t>
        </w:r>
      </w:hyperlink>
      <w:r w:rsidRPr="00166551">
        <w:rPr>
          <w:rFonts w:ascii="Arial" w:hAnsi="Arial" w:cs="Arial"/>
          <w:sz w:val="20"/>
          <w:szCs w:val="20"/>
        </w:rPr>
        <w:t xml:space="preserve">.  </w:t>
      </w:r>
    </w:p>
    <w:p w:rsidR="00166551" w:rsidRPr="00166551" w:rsidRDefault="00A56208" w:rsidP="006F479B">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To reset your business objects password, </w:t>
      </w:r>
      <w:r w:rsidR="00166551" w:rsidRPr="00166551">
        <w:rPr>
          <w:rFonts w:ascii="Arial" w:hAnsi="Arial" w:cs="Arial"/>
          <w:sz w:val="20"/>
          <w:szCs w:val="20"/>
        </w:rPr>
        <w:t xml:space="preserve">please access </w:t>
      </w:r>
      <w:r w:rsidR="00166551" w:rsidRPr="00166551">
        <w:rPr>
          <w:rFonts w:ascii="Arial" w:hAnsi="Arial" w:cs="Arial"/>
          <w:color w:val="222222"/>
          <w:shd w:val="clear" w:color="auto" w:fill="FFFFFF"/>
        </w:rPr>
        <w:t>use </w:t>
      </w:r>
      <w:hyperlink r:id="rId11" w:tgtFrame="_blank" w:history="1">
        <w:r w:rsidR="00166551" w:rsidRPr="00166551">
          <w:rPr>
            <w:rStyle w:val="Hyperlink"/>
            <w:rFonts w:ascii="Arial" w:hAnsi="Arial" w:cs="Arial"/>
            <w:color w:val="1155CC"/>
            <w:shd w:val="clear" w:color="auto" w:fill="FFFFFF"/>
          </w:rPr>
          <w:t>https://webappsreset.gsa.gov</w:t>
        </w:r>
      </w:hyperlink>
      <w:r w:rsidR="00166551" w:rsidRPr="00166551">
        <w:rPr>
          <w:rFonts w:ascii="Arial" w:hAnsi="Arial" w:cs="Arial"/>
          <w:color w:val="222222"/>
          <w:shd w:val="clear" w:color="auto" w:fill="FFFFFF"/>
        </w:rPr>
        <w:t>. </w:t>
      </w:r>
    </w:p>
    <w:p w:rsidR="0065473E" w:rsidRDefault="000B1371" w:rsidP="006F479B">
      <w:pPr>
        <w:spacing w:after="0" w:line="240" w:lineRule="auto"/>
        <w:rPr>
          <w:rFonts w:ascii="Arial" w:hAnsi="Arial" w:cs="Arial"/>
          <w:sz w:val="20"/>
          <w:szCs w:val="20"/>
        </w:rPr>
      </w:pPr>
      <w:r>
        <w:rPr>
          <w:rFonts w:ascii="Arial" w:hAnsi="Arial" w:cs="Arial"/>
          <w:sz w:val="20"/>
          <w:szCs w:val="20"/>
        </w:rPr>
        <w:t xml:space="preserve">     </w:t>
      </w:r>
    </w:p>
    <w:p w:rsidR="0065473E" w:rsidRPr="0065473E" w:rsidRDefault="0065473E" w:rsidP="002E05FD">
      <w:pPr>
        <w:pStyle w:val="Heading1"/>
        <w:shd w:val="clear" w:color="auto" w:fill="92D050"/>
        <w:rPr>
          <w:rFonts w:eastAsia="Courier New"/>
        </w:rPr>
      </w:pPr>
      <w:r w:rsidRPr="0065473E">
        <w:rPr>
          <w:rFonts w:eastAsia="Courier New"/>
        </w:rPr>
        <w:t>Accessing Business Objects</w:t>
      </w:r>
      <w:r>
        <w:rPr>
          <w:rFonts w:eastAsia="Courier New"/>
        </w:rPr>
        <w:t xml:space="preserve"> – BIEDW Platform</w:t>
      </w:r>
    </w:p>
    <w:p w:rsidR="00CF4D05" w:rsidRDefault="00CB2475" w:rsidP="00CF4D05">
      <w:pPr>
        <w:rPr>
          <w:rFonts w:ascii="Arial" w:hAnsi="Arial" w:cs="Arial"/>
          <w:sz w:val="20"/>
          <w:szCs w:val="20"/>
        </w:rPr>
      </w:pPr>
      <w:hyperlink r:id="rId12" w:history="1">
        <w:r w:rsidR="00CF4D05" w:rsidRPr="009F7F69">
          <w:rPr>
            <w:rStyle w:val="Hyperlink"/>
            <w:rFonts w:ascii="Arial" w:hAnsi="Arial" w:cs="Arial"/>
            <w:sz w:val="20"/>
            <w:szCs w:val="20"/>
          </w:rPr>
          <w:t>https://corporateapps.gsa.gov/applications/financial-apps/other-financial-apps/</w:t>
        </w:r>
      </w:hyperlink>
    </w:p>
    <w:p w:rsidR="00860749" w:rsidRDefault="00860749" w:rsidP="00860749">
      <w:pPr>
        <w:rPr>
          <w:rFonts w:ascii="Arial" w:hAnsi="Arial" w:cs="Arial"/>
          <w:sz w:val="20"/>
          <w:szCs w:val="20"/>
        </w:rPr>
      </w:pPr>
      <w:r>
        <w:rPr>
          <w:rFonts w:ascii="Arial" w:hAnsi="Arial" w:cs="Arial"/>
          <w:sz w:val="20"/>
          <w:szCs w:val="20"/>
        </w:rPr>
        <w:t>Once at the Other Financial Apps screen, choose FAS/WCF Business Objects BIEDW to access BI. (note:  access to BIEDW is through single sign on so a separate log in screen will not  appear.</w:t>
      </w:r>
      <w:r w:rsidR="00867327">
        <w:rPr>
          <w:rFonts w:ascii="Arial" w:hAnsi="Arial" w:cs="Arial"/>
          <w:sz w:val="20"/>
          <w:szCs w:val="20"/>
        </w:rPr>
        <w:t>)</w:t>
      </w:r>
    </w:p>
    <w:p w:rsidR="0065473E" w:rsidRDefault="00166551" w:rsidP="00EB55D0">
      <w:pPr>
        <w:rPr>
          <w:rFonts w:ascii="Arial" w:hAnsi="Arial" w:cs="Arial"/>
          <w:sz w:val="20"/>
          <w:szCs w:val="20"/>
        </w:rPr>
      </w:pPr>
      <w:r w:rsidRPr="00166551">
        <w:rPr>
          <w:rFonts w:ascii="Arial" w:hAnsi="Arial" w:cs="Arial"/>
          <w:sz w:val="20"/>
          <w:szCs w:val="20"/>
        </w:rPr>
        <w:t>If you require a</w:t>
      </w:r>
      <w:r w:rsidR="00860749">
        <w:rPr>
          <w:rFonts w:ascii="Arial" w:hAnsi="Arial" w:cs="Arial"/>
          <w:sz w:val="20"/>
          <w:szCs w:val="20"/>
        </w:rPr>
        <w:t>ccess to the Business Objects</w:t>
      </w:r>
      <w:r w:rsidRPr="00166551">
        <w:rPr>
          <w:rFonts w:ascii="Arial" w:hAnsi="Arial" w:cs="Arial"/>
          <w:sz w:val="20"/>
          <w:szCs w:val="20"/>
        </w:rPr>
        <w:t xml:space="preserve"> </w:t>
      </w:r>
      <w:r>
        <w:rPr>
          <w:rFonts w:ascii="Arial" w:hAnsi="Arial" w:cs="Arial"/>
          <w:sz w:val="20"/>
          <w:szCs w:val="20"/>
        </w:rPr>
        <w:t>BIEDW</w:t>
      </w:r>
      <w:r w:rsidR="00860749">
        <w:rPr>
          <w:rFonts w:ascii="Arial" w:hAnsi="Arial" w:cs="Arial"/>
          <w:sz w:val="20"/>
          <w:szCs w:val="20"/>
        </w:rPr>
        <w:t xml:space="preserve"> platform, please send an email to </w:t>
      </w:r>
      <w:r w:rsidR="00860749" w:rsidRPr="00860749">
        <w:rPr>
          <w:rFonts w:ascii="Arial" w:hAnsi="Arial" w:cs="Arial"/>
          <w:sz w:val="20"/>
          <w:szCs w:val="20"/>
        </w:rPr>
        <w:t xml:space="preserve">BIEDW Support </w:t>
      </w:r>
      <w:hyperlink r:id="rId13" w:history="1">
        <w:r w:rsidR="00860749" w:rsidRPr="009F7F69">
          <w:rPr>
            <w:rStyle w:val="Hyperlink"/>
            <w:rFonts w:ascii="Arial" w:hAnsi="Arial" w:cs="Arial"/>
            <w:sz w:val="20"/>
            <w:szCs w:val="20"/>
          </w:rPr>
          <w:t>BIEDWSupport@gsa.gov</w:t>
        </w:r>
      </w:hyperlink>
      <w:r w:rsidR="00860749">
        <w:rPr>
          <w:rFonts w:ascii="Arial" w:hAnsi="Arial" w:cs="Arial"/>
          <w:sz w:val="20"/>
          <w:szCs w:val="20"/>
        </w:rPr>
        <w:t>.</w:t>
      </w:r>
    </w:p>
    <w:p w:rsidR="00B14AB0" w:rsidRDefault="00B14AB0" w:rsidP="00B14AB0">
      <w:pPr>
        <w:rPr>
          <w:rFonts w:ascii="Arial" w:hAnsi="Arial" w:cs="Arial"/>
          <w:color w:val="222222"/>
          <w:sz w:val="20"/>
          <w:szCs w:val="20"/>
          <w:shd w:val="clear" w:color="auto" w:fill="FFFFFF"/>
        </w:rPr>
      </w:pPr>
      <w:r w:rsidRPr="0065473E">
        <w:rPr>
          <w:rFonts w:ascii="Arial" w:hAnsi="Arial" w:cs="Arial"/>
          <w:sz w:val="20"/>
          <w:szCs w:val="20"/>
        </w:rPr>
        <w:t xml:space="preserve">Now that you have successfully accessed Business Objects, here are some tips to get you started.   </w:t>
      </w:r>
      <w:r w:rsidRPr="0065473E">
        <w:rPr>
          <w:rFonts w:ascii="Arial" w:hAnsi="Arial" w:cs="Arial"/>
          <w:color w:val="222222"/>
          <w:sz w:val="20"/>
          <w:szCs w:val="20"/>
          <w:shd w:val="clear" w:color="auto" w:fill="FFFFFF"/>
        </w:rPr>
        <w:t>As with many applications there can be more than one way to accomplish the same goal.  The purpose of this document is to provide an initial introduction on navigating through the Business Objects R4 Environment.</w:t>
      </w:r>
    </w:p>
    <w:p w:rsidR="00BE3182" w:rsidRDefault="00BE3182" w:rsidP="00B14AB0">
      <w:pPr>
        <w:rPr>
          <w:rFonts w:ascii="Arial" w:hAnsi="Arial" w:cs="Arial"/>
          <w:color w:val="222222"/>
          <w:sz w:val="20"/>
          <w:szCs w:val="20"/>
          <w:shd w:val="clear" w:color="auto" w:fill="FFFFFF"/>
        </w:rPr>
      </w:pPr>
      <w:bookmarkStart w:id="2" w:name="Icons"/>
      <w:bookmarkEnd w:id="2"/>
    </w:p>
    <w:p w:rsidR="00BE3182" w:rsidRPr="0065473E" w:rsidRDefault="00BE3182" w:rsidP="00BE3182">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 xml:space="preserve">Commonly Used Icons in </w:t>
      </w:r>
      <w:bookmarkStart w:id="3" w:name="Accessing_Business_Obj_BIEDW_Platform"/>
      <w:bookmarkEnd w:id="3"/>
      <w:r>
        <w:rPr>
          <w:rFonts w:ascii="Arial" w:eastAsia="Courier New" w:hAnsi="Arial" w:cs="Arial"/>
          <w:sz w:val="20"/>
          <w:szCs w:val="20"/>
        </w:rPr>
        <w:t>Business Objects</w:t>
      </w:r>
    </w:p>
    <w:p w:rsidR="00BE3182" w:rsidRPr="0065473E" w:rsidRDefault="00BE3182" w:rsidP="00B14AB0">
      <w:pPr>
        <w:rPr>
          <w:rFonts w:ascii="Arial" w:hAnsi="Arial" w:cs="Arial"/>
          <w:sz w:val="20"/>
          <w:szCs w:val="20"/>
        </w:rPr>
      </w:pPr>
    </w:p>
    <w:p w:rsidR="005E1EDA" w:rsidRDefault="00BE3182" w:rsidP="00EB55D0">
      <w:pPr>
        <w:rPr>
          <w:rFonts w:ascii="Arial" w:hAnsi="Arial" w:cs="Arial"/>
          <w:sz w:val="20"/>
          <w:szCs w:val="20"/>
        </w:rPr>
      </w:pPr>
      <w:r w:rsidRPr="0065473E">
        <w:rPr>
          <w:rFonts w:ascii="Arial" w:hAnsi="Arial" w:cs="Arial"/>
          <w:sz w:val="20"/>
          <w:szCs w:val="20"/>
        </w:rPr>
        <w:t xml:space="preserve">Commonly used icons include “Save / Save As” </w:t>
      </w:r>
      <w:r w:rsidRPr="0065473E">
        <w:rPr>
          <w:rFonts w:ascii="Arial" w:hAnsi="Arial" w:cs="Arial"/>
          <w:noProof/>
          <w:sz w:val="20"/>
          <w:szCs w:val="20"/>
        </w:rPr>
        <w:drawing>
          <wp:inline distT="0" distB="0" distL="0" distR="0" wp14:anchorId="26690FD2" wp14:editId="2790A01E">
            <wp:extent cx="371475" cy="323850"/>
            <wp:effectExtent l="0" t="0" r="9525" b="0"/>
            <wp:docPr id="140" name="Picture 140" descr="The Save Icon looks like a diskette" title="Snapshot of Save, Save A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r w:rsidRPr="0065473E">
        <w:rPr>
          <w:rFonts w:ascii="Arial" w:hAnsi="Arial" w:cs="Arial"/>
          <w:sz w:val="20"/>
          <w:szCs w:val="20"/>
        </w:rPr>
        <w:t xml:space="preserve"> , Export Document to Excel </w:t>
      </w:r>
      <w:r w:rsidRPr="0065473E">
        <w:rPr>
          <w:rFonts w:ascii="Arial" w:hAnsi="Arial" w:cs="Arial"/>
          <w:noProof/>
          <w:sz w:val="20"/>
          <w:szCs w:val="20"/>
        </w:rPr>
        <w:drawing>
          <wp:inline distT="0" distB="0" distL="0" distR="0" wp14:anchorId="725B548B" wp14:editId="34C75ACC">
            <wp:extent cx="371475" cy="257175"/>
            <wp:effectExtent l="0" t="0" r="9525" b="9525"/>
            <wp:docPr id="143" name="Picture 143" descr="Icon contains a &quot;right turn&quot; arrow" title="Snapshot of Export Document to Exc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cstate="print"/>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65473E">
        <w:rPr>
          <w:rFonts w:ascii="Arial" w:hAnsi="Arial" w:cs="Arial"/>
          <w:sz w:val="20"/>
          <w:szCs w:val="20"/>
        </w:rPr>
        <w:t xml:space="preserve">, Send </w:t>
      </w:r>
      <w:r w:rsidRPr="0065473E">
        <w:rPr>
          <w:rFonts w:ascii="Arial" w:hAnsi="Arial" w:cs="Arial"/>
          <w:noProof/>
          <w:sz w:val="20"/>
          <w:szCs w:val="20"/>
        </w:rPr>
        <w:drawing>
          <wp:inline distT="0" distB="0" distL="0" distR="0" wp14:anchorId="5EF31927" wp14:editId="2F18CD3A">
            <wp:extent cx="457200" cy="295275"/>
            <wp:effectExtent l="0" t="0" r="0" b="9525"/>
            <wp:docPr id="146" name="Picture 146" descr="Icon looks like an envelope" title="Snapshot of S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Pr="0065473E">
        <w:rPr>
          <w:rFonts w:ascii="Arial" w:hAnsi="Arial" w:cs="Arial"/>
          <w:sz w:val="20"/>
          <w:szCs w:val="20"/>
        </w:rPr>
        <w:t xml:space="preserve">, and Refresh </w:t>
      </w:r>
      <w:r w:rsidRPr="0065473E">
        <w:rPr>
          <w:rFonts w:ascii="Arial" w:hAnsi="Arial" w:cs="Arial"/>
          <w:noProof/>
          <w:sz w:val="20"/>
          <w:szCs w:val="20"/>
        </w:rPr>
        <w:drawing>
          <wp:inline distT="0" distB="0" distL="0" distR="0" wp14:anchorId="6585FEAA" wp14:editId="60879C5E">
            <wp:extent cx="447675" cy="295275"/>
            <wp:effectExtent l="0" t="0" r="9525" b="9525"/>
            <wp:docPr id="149" name="Picture 149" descr="Icon has two &quot;twisty&quot; arrows" title="Snapshot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cstate="print"/>
                    <a:srcRect/>
                    <a:stretch>
                      <a:fillRect/>
                    </a:stretch>
                  </pic:blipFill>
                  <pic:spPr bwMode="auto">
                    <a:xfrm>
                      <a:off x="0" y="0"/>
                      <a:ext cx="447675" cy="295275"/>
                    </a:xfrm>
                    <a:prstGeom prst="rect">
                      <a:avLst/>
                    </a:prstGeom>
                    <a:noFill/>
                    <a:ln w="9525">
                      <a:noFill/>
                      <a:miter lim="800000"/>
                      <a:headEnd/>
                      <a:tailEnd/>
                    </a:ln>
                  </pic:spPr>
                </pic:pic>
              </a:graphicData>
            </a:graphic>
          </wp:inline>
        </w:drawing>
      </w:r>
      <w:r w:rsidRPr="0065473E">
        <w:rPr>
          <w:rFonts w:ascii="Arial" w:hAnsi="Arial" w:cs="Arial"/>
          <w:sz w:val="20"/>
          <w:szCs w:val="20"/>
        </w:rPr>
        <w:t>.</w:t>
      </w:r>
      <w:bookmarkStart w:id="4" w:name="Accessing_FavoritesInboxReports"/>
      <w:bookmarkEnd w:id="4"/>
      <w:r w:rsidR="00661861">
        <w:rPr>
          <w:rFonts w:ascii="Arial" w:hAnsi="Arial" w:cs="Arial"/>
          <w:sz w:val="20"/>
          <w:szCs w:val="20"/>
        </w:rPr>
        <w:t xml:space="preserve">                                                                                                                                                                                                                                                                                                                                                                                                                                           </w:t>
      </w:r>
    </w:p>
    <w:p w:rsidR="00B14AB0" w:rsidRPr="0065473E" w:rsidRDefault="00B14AB0" w:rsidP="00B14AB0">
      <w:pPr>
        <w:shd w:val="clear" w:color="auto" w:fill="92D050"/>
        <w:spacing w:after="0" w:line="240" w:lineRule="auto"/>
        <w:rPr>
          <w:rFonts w:ascii="Arial" w:eastAsia="Courier New" w:hAnsi="Arial" w:cs="Arial"/>
          <w:sz w:val="20"/>
          <w:szCs w:val="20"/>
        </w:rPr>
      </w:pPr>
      <w:r w:rsidRPr="0065473E">
        <w:rPr>
          <w:rFonts w:ascii="Arial" w:eastAsia="Courier New" w:hAnsi="Arial" w:cs="Arial"/>
          <w:sz w:val="20"/>
          <w:szCs w:val="20"/>
        </w:rPr>
        <w:t xml:space="preserve">Accessing </w:t>
      </w:r>
      <w:r>
        <w:rPr>
          <w:rFonts w:ascii="Arial" w:eastAsia="Courier New" w:hAnsi="Arial" w:cs="Arial"/>
          <w:sz w:val="20"/>
          <w:szCs w:val="20"/>
        </w:rPr>
        <w:t>Reports in your “My Favorites”  or “Inbox”</w:t>
      </w:r>
    </w:p>
    <w:p w:rsidR="00B14AB0" w:rsidRDefault="00B14AB0" w:rsidP="002A7EE3">
      <w:pPr>
        <w:rPr>
          <w:rFonts w:ascii="Arial" w:hAnsi="Arial" w:cs="Arial"/>
          <w:sz w:val="20"/>
          <w:szCs w:val="20"/>
        </w:rPr>
      </w:pPr>
    </w:p>
    <w:p w:rsidR="00EB55D0" w:rsidRPr="0065473E" w:rsidRDefault="002A7EE3" w:rsidP="006E341C">
      <w:pPr>
        <w:rPr>
          <w:rFonts w:ascii="Arial" w:hAnsi="Arial" w:cs="Arial"/>
          <w:sz w:val="20"/>
          <w:szCs w:val="20"/>
        </w:rPr>
      </w:pPr>
      <w:r w:rsidRPr="0065473E">
        <w:rPr>
          <w:rFonts w:ascii="Arial" w:hAnsi="Arial" w:cs="Arial"/>
          <w:sz w:val="20"/>
          <w:szCs w:val="20"/>
        </w:rPr>
        <w:t xml:space="preserve">To access reports in your “My Favorites” folder or your “Inbox”, click Documents </w:t>
      </w:r>
      <w:r w:rsidR="006E341C">
        <w:rPr>
          <w:rFonts w:ascii="Arial" w:hAnsi="Arial" w:cs="Arial"/>
          <w:sz w:val="20"/>
          <w:szCs w:val="20"/>
        </w:rPr>
        <w:t xml:space="preserve">located in the upper left hand side of the </w:t>
      </w:r>
      <w:r w:rsidRPr="0065473E">
        <w:rPr>
          <w:rFonts w:ascii="Arial" w:hAnsi="Arial" w:cs="Arial"/>
          <w:sz w:val="20"/>
          <w:szCs w:val="20"/>
        </w:rPr>
        <w:t>home page displayed when you first opened the BI launch pad and then “My Favorites” or “Inbox</w:t>
      </w:r>
      <w:r w:rsidR="00737111">
        <w:rPr>
          <w:rFonts w:ascii="Arial" w:hAnsi="Arial" w:cs="Arial"/>
          <w:sz w:val="20"/>
          <w:szCs w:val="20"/>
        </w:rPr>
        <w:t>”</w:t>
      </w:r>
      <w:r w:rsidRPr="0065473E">
        <w:rPr>
          <w:rFonts w:ascii="Arial" w:hAnsi="Arial" w:cs="Arial"/>
          <w:sz w:val="20"/>
          <w:szCs w:val="20"/>
        </w:rPr>
        <w:t xml:space="preserve"> as appropriate.  </w:t>
      </w:r>
      <w:r w:rsidR="00B14AB0">
        <w:rPr>
          <w:rFonts w:ascii="Arial" w:hAnsi="Arial" w:cs="Arial"/>
          <w:sz w:val="20"/>
          <w:szCs w:val="20"/>
        </w:rPr>
        <w:t xml:space="preserve">     </w:t>
      </w:r>
    </w:p>
    <w:p w:rsidR="00B14AB0" w:rsidRPr="0065473E" w:rsidRDefault="00B14AB0" w:rsidP="00B14AB0">
      <w:pPr>
        <w:shd w:val="clear" w:color="auto" w:fill="92D050"/>
        <w:spacing w:after="0" w:line="240" w:lineRule="auto"/>
        <w:rPr>
          <w:rFonts w:ascii="Arial" w:eastAsia="Courier New" w:hAnsi="Arial" w:cs="Arial"/>
          <w:sz w:val="20"/>
          <w:szCs w:val="20"/>
        </w:rPr>
      </w:pPr>
      <w:r w:rsidRPr="0065473E">
        <w:rPr>
          <w:rFonts w:ascii="Arial" w:eastAsia="Courier New" w:hAnsi="Arial" w:cs="Arial"/>
          <w:sz w:val="20"/>
          <w:szCs w:val="20"/>
        </w:rPr>
        <w:t xml:space="preserve">Accessing </w:t>
      </w:r>
      <w:r>
        <w:rPr>
          <w:rFonts w:ascii="Arial" w:eastAsia="Courier New" w:hAnsi="Arial" w:cs="Arial"/>
          <w:sz w:val="20"/>
          <w:szCs w:val="20"/>
        </w:rPr>
        <w:t>Reports in Public Folders</w:t>
      </w:r>
    </w:p>
    <w:p w:rsidR="002A7EE3" w:rsidRPr="0065473E" w:rsidRDefault="002A7EE3" w:rsidP="00EB55D0">
      <w:pPr>
        <w:ind w:left="720"/>
        <w:rPr>
          <w:rFonts w:ascii="Arial" w:hAnsi="Arial" w:cs="Arial"/>
          <w:sz w:val="20"/>
          <w:szCs w:val="20"/>
        </w:rPr>
      </w:pPr>
      <w:r w:rsidRPr="0065473E">
        <w:rPr>
          <w:rFonts w:ascii="Arial" w:hAnsi="Arial" w:cs="Arial"/>
          <w:noProof/>
          <w:sz w:val="20"/>
          <w:szCs w:val="20"/>
        </w:rPr>
        <w:t xml:space="preserve"> </w:t>
      </w:r>
      <w:bookmarkStart w:id="5" w:name="Accessing_PublicReports"/>
      <w:bookmarkEnd w:id="5"/>
    </w:p>
    <w:p w:rsidR="00FF7398" w:rsidRPr="0065473E" w:rsidRDefault="002A7EE3" w:rsidP="00867327">
      <w:pPr>
        <w:rPr>
          <w:rFonts w:ascii="Arial" w:hAnsi="Arial" w:cs="Arial"/>
          <w:sz w:val="20"/>
          <w:szCs w:val="20"/>
        </w:rPr>
      </w:pPr>
      <w:r w:rsidRPr="0065473E">
        <w:rPr>
          <w:rFonts w:ascii="Arial" w:hAnsi="Arial" w:cs="Arial"/>
          <w:sz w:val="20"/>
          <w:szCs w:val="20"/>
        </w:rPr>
        <w:t xml:space="preserve">To access </w:t>
      </w:r>
      <w:r w:rsidR="00A5095F" w:rsidRPr="0065473E">
        <w:rPr>
          <w:rFonts w:ascii="Arial" w:hAnsi="Arial" w:cs="Arial"/>
          <w:sz w:val="20"/>
          <w:szCs w:val="20"/>
        </w:rPr>
        <w:t>Public Reports</w:t>
      </w:r>
      <w:r w:rsidRPr="0065473E">
        <w:rPr>
          <w:rFonts w:ascii="Arial" w:hAnsi="Arial" w:cs="Arial"/>
          <w:sz w:val="20"/>
          <w:szCs w:val="20"/>
        </w:rPr>
        <w:t xml:space="preserve">, </w:t>
      </w:r>
      <w:r w:rsidR="00A5095F" w:rsidRPr="0065473E">
        <w:rPr>
          <w:rFonts w:ascii="Arial" w:hAnsi="Arial" w:cs="Arial"/>
          <w:sz w:val="20"/>
          <w:szCs w:val="20"/>
        </w:rPr>
        <w:t xml:space="preserve">click Documents from the home page displayed when you first opened the BI launch pad and then </w:t>
      </w:r>
      <w:r w:rsidR="00422CFB" w:rsidRPr="0065473E">
        <w:rPr>
          <w:rFonts w:ascii="Arial" w:hAnsi="Arial" w:cs="Arial"/>
          <w:sz w:val="20"/>
          <w:szCs w:val="20"/>
        </w:rPr>
        <w:t>c</w:t>
      </w:r>
      <w:r w:rsidR="0031097C" w:rsidRPr="0065473E">
        <w:rPr>
          <w:rFonts w:ascii="Arial" w:hAnsi="Arial" w:cs="Arial"/>
          <w:sz w:val="20"/>
          <w:szCs w:val="20"/>
        </w:rPr>
        <w:t xml:space="preserve">lick “Folders” in the bottom left hand corner of your screen </w:t>
      </w:r>
      <w:r w:rsidR="00422CFB" w:rsidRPr="0065473E">
        <w:rPr>
          <w:rFonts w:ascii="Arial" w:hAnsi="Arial" w:cs="Arial"/>
          <w:sz w:val="20"/>
          <w:szCs w:val="20"/>
        </w:rPr>
        <w:t xml:space="preserve"> </w:t>
      </w:r>
      <w:r w:rsidR="0031097C" w:rsidRPr="0065473E">
        <w:rPr>
          <w:rFonts w:ascii="Arial" w:hAnsi="Arial" w:cs="Arial"/>
          <w:sz w:val="20"/>
          <w:szCs w:val="20"/>
        </w:rPr>
        <w:t>to open the Public Folders and then navigate to the appropriate sub – folder.</w:t>
      </w:r>
      <w:r w:rsidR="00867327">
        <w:rPr>
          <w:rFonts w:ascii="Arial" w:hAnsi="Arial" w:cs="Arial"/>
          <w:sz w:val="20"/>
          <w:szCs w:val="20"/>
        </w:rPr>
        <w:t xml:space="preserve">   </w:t>
      </w:r>
      <w:r w:rsidR="00422CFB" w:rsidRPr="0065473E">
        <w:rPr>
          <w:rFonts w:ascii="Arial" w:hAnsi="Arial" w:cs="Arial"/>
          <w:sz w:val="20"/>
          <w:szCs w:val="20"/>
        </w:rPr>
        <w:t xml:space="preserve">Click on the “+” sign to expand the selection  </w:t>
      </w:r>
    </w:p>
    <w:p w:rsidR="0031097C" w:rsidRPr="0065473E" w:rsidRDefault="0031097C" w:rsidP="0031097C">
      <w:pPr>
        <w:rPr>
          <w:rFonts w:ascii="Arial" w:hAnsi="Arial" w:cs="Arial"/>
          <w:sz w:val="20"/>
          <w:szCs w:val="20"/>
        </w:rPr>
      </w:pPr>
      <w:r w:rsidRPr="0065473E">
        <w:rPr>
          <w:rFonts w:ascii="Arial" w:hAnsi="Arial" w:cs="Arial"/>
          <w:sz w:val="20"/>
          <w:szCs w:val="20"/>
        </w:rPr>
        <w:lastRenderedPageBreak/>
        <w:t>As you click on the sub-folders containing reports, you will see the reports listed i</w:t>
      </w:r>
      <w:r w:rsidR="00867327">
        <w:rPr>
          <w:rFonts w:ascii="Arial" w:hAnsi="Arial" w:cs="Arial"/>
          <w:sz w:val="20"/>
          <w:szCs w:val="20"/>
        </w:rPr>
        <w:t>n the right pane of your screen in the block labeled “Title”.</w:t>
      </w:r>
    </w:p>
    <w:p w:rsidR="00E66279" w:rsidRPr="0065473E" w:rsidRDefault="00737111" w:rsidP="00E66279">
      <w:pPr>
        <w:shd w:val="clear" w:color="auto" w:fill="92D050"/>
        <w:spacing w:after="0" w:line="240" w:lineRule="auto"/>
        <w:rPr>
          <w:rFonts w:ascii="Arial" w:eastAsia="Courier New" w:hAnsi="Arial" w:cs="Arial"/>
          <w:sz w:val="20"/>
          <w:szCs w:val="20"/>
        </w:rPr>
      </w:pPr>
      <w:bookmarkStart w:id="6" w:name="Moving_Inbox_2Fav"/>
      <w:bookmarkEnd w:id="6"/>
      <w:r>
        <w:rPr>
          <w:rFonts w:ascii="Arial" w:eastAsia="Courier New" w:hAnsi="Arial" w:cs="Arial"/>
          <w:sz w:val="20"/>
          <w:szCs w:val="20"/>
        </w:rPr>
        <w:t>Moving a</w:t>
      </w:r>
      <w:r w:rsidR="00E66279">
        <w:rPr>
          <w:rFonts w:ascii="Arial" w:eastAsia="Courier New" w:hAnsi="Arial" w:cs="Arial"/>
          <w:sz w:val="20"/>
          <w:szCs w:val="20"/>
        </w:rPr>
        <w:t xml:space="preserve"> Report from your “Inbox” to your “</w:t>
      </w:r>
      <w:r>
        <w:rPr>
          <w:rFonts w:ascii="Arial" w:eastAsia="Courier New" w:hAnsi="Arial" w:cs="Arial"/>
          <w:sz w:val="20"/>
          <w:szCs w:val="20"/>
        </w:rPr>
        <w:t xml:space="preserve">My </w:t>
      </w:r>
      <w:r w:rsidR="00E66279">
        <w:rPr>
          <w:rFonts w:ascii="Arial" w:eastAsia="Courier New" w:hAnsi="Arial" w:cs="Arial"/>
          <w:sz w:val="20"/>
          <w:szCs w:val="20"/>
        </w:rPr>
        <w:t>Favorites” Folder Public Folders</w:t>
      </w:r>
    </w:p>
    <w:p w:rsidR="00E66279" w:rsidRDefault="00E66279" w:rsidP="0031097C">
      <w:pPr>
        <w:rPr>
          <w:rFonts w:ascii="Arial" w:hAnsi="Arial" w:cs="Arial"/>
          <w:sz w:val="20"/>
          <w:szCs w:val="20"/>
        </w:rPr>
      </w:pPr>
    </w:p>
    <w:p w:rsidR="00737111" w:rsidRDefault="00737111" w:rsidP="0031097C">
      <w:pPr>
        <w:rPr>
          <w:rFonts w:ascii="Arial" w:hAnsi="Arial" w:cs="Arial"/>
          <w:sz w:val="20"/>
          <w:szCs w:val="20"/>
        </w:rPr>
      </w:pPr>
      <w:r>
        <w:rPr>
          <w:rFonts w:ascii="Arial" w:hAnsi="Arial" w:cs="Arial"/>
          <w:sz w:val="20"/>
          <w:szCs w:val="20"/>
        </w:rPr>
        <w:t>After navigating to your “Inbox”, locate the report you want to move to your “My Favorites” Folder.  Right click on the report and cho</w:t>
      </w:r>
      <w:r w:rsidR="00734BC6">
        <w:rPr>
          <w:rFonts w:ascii="Arial" w:hAnsi="Arial" w:cs="Arial"/>
          <w:sz w:val="20"/>
          <w:szCs w:val="20"/>
        </w:rPr>
        <w:t>o</w:t>
      </w:r>
      <w:r>
        <w:rPr>
          <w:rFonts w:ascii="Arial" w:hAnsi="Arial" w:cs="Arial"/>
          <w:sz w:val="20"/>
          <w:szCs w:val="20"/>
        </w:rPr>
        <w:t>se “Organize” then cho</w:t>
      </w:r>
      <w:r w:rsidR="00734BC6">
        <w:rPr>
          <w:rFonts w:ascii="Arial" w:hAnsi="Arial" w:cs="Arial"/>
          <w:sz w:val="20"/>
          <w:szCs w:val="20"/>
        </w:rPr>
        <w:t>o</w:t>
      </w:r>
      <w:r>
        <w:rPr>
          <w:rFonts w:ascii="Arial" w:hAnsi="Arial" w:cs="Arial"/>
          <w:sz w:val="20"/>
          <w:szCs w:val="20"/>
        </w:rPr>
        <w:t>se “Cut”.</w:t>
      </w:r>
      <w:r w:rsidR="001850D9">
        <w:rPr>
          <w:rFonts w:ascii="Arial" w:hAnsi="Arial" w:cs="Arial"/>
          <w:sz w:val="20"/>
          <w:szCs w:val="20"/>
        </w:rPr>
        <w:t xml:space="preserve">  This will remove the report from your inbox.  You can also use the copy command but it is preferred that you use the “Cut” function so that duplicates do not exist under your user name.</w:t>
      </w:r>
    </w:p>
    <w:p w:rsidR="00737111" w:rsidRDefault="00737111" w:rsidP="0031097C">
      <w:pPr>
        <w:rPr>
          <w:rFonts w:ascii="Arial" w:hAnsi="Arial" w:cs="Arial"/>
          <w:sz w:val="20"/>
          <w:szCs w:val="20"/>
        </w:rPr>
      </w:pPr>
      <w:r>
        <w:rPr>
          <w:rFonts w:ascii="Arial" w:hAnsi="Arial" w:cs="Arial"/>
          <w:noProof/>
          <w:sz w:val="20"/>
          <w:szCs w:val="20"/>
        </w:rPr>
        <w:drawing>
          <wp:inline distT="0" distB="0" distL="0" distR="0">
            <wp:extent cx="3463777" cy="1466850"/>
            <wp:effectExtent l="0" t="0" r="3810" b="0"/>
            <wp:docPr id="2" name="Picture 2" descr="Organize, Cut Command is often used to remove a report from your business objects inbox for placement into your Favorities folder structure" title="Screen shot of Organize, Cu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777" cy="1466850"/>
                    </a:xfrm>
                    <a:prstGeom prst="rect">
                      <a:avLst/>
                    </a:prstGeom>
                    <a:noFill/>
                    <a:ln>
                      <a:noFill/>
                    </a:ln>
                  </pic:spPr>
                </pic:pic>
              </a:graphicData>
            </a:graphic>
          </wp:inline>
        </w:drawing>
      </w:r>
    </w:p>
    <w:p w:rsidR="00737111" w:rsidRDefault="00737111" w:rsidP="0031097C">
      <w:pPr>
        <w:rPr>
          <w:rFonts w:ascii="Arial" w:hAnsi="Arial" w:cs="Arial"/>
          <w:sz w:val="20"/>
          <w:szCs w:val="20"/>
        </w:rPr>
      </w:pPr>
    </w:p>
    <w:p w:rsidR="00734BC6" w:rsidRDefault="00737111" w:rsidP="00734BC6">
      <w:pPr>
        <w:rPr>
          <w:rFonts w:ascii="Arial" w:hAnsi="Arial" w:cs="Arial"/>
          <w:sz w:val="20"/>
          <w:szCs w:val="20"/>
        </w:rPr>
      </w:pPr>
      <w:r>
        <w:rPr>
          <w:rFonts w:ascii="Arial" w:hAnsi="Arial" w:cs="Arial"/>
          <w:sz w:val="20"/>
          <w:szCs w:val="20"/>
        </w:rPr>
        <w:t>Navigate to your “My Favorites”</w:t>
      </w:r>
      <w:r w:rsidR="00734BC6">
        <w:rPr>
          <w:rFonts w:ascii="Arial" w:hAnsi="Arial" w:cs="Arial"/>
          <w:sz w:val="20"/>
          <w:szCs w:val="20"/>
        </w:rPr>
        <w:t xml:space="preserve"> folder, right click in the right pane containing your reports and choose “Organize” then choose “Paste”.</w:t>
      </w:r>
    </w:p>
    <w:p w:rsidR="00734BC6" w:rsidRDefault="00734BC6" w:rsidP="0031097C">
      <w:pPr>
        <w:rPr>
          <w:rFonts w:ascii="Arial" w:hAnsi="Arial" w:cs="Arial"/>
          <w:sz w:val="20"/>
          <w:szCs w:val="20"/>
        </w:rPr>
      </w:pPr>
      <w:r>
        <w:rPr>
          <w:rFonts w:ascii="Arial" w:hAnsi="Arial" w:cs="Arial"/>
          <w:noProof/>
          <w:sz w:val="20"/>
          <w:szCs w:val="20"/>
        </w:rPr>
        <w:drawing>
          <wp:inline distT="0" distB="0" distL="0" distR="0">
            <wp:extent cx="2154808" cy="1295400"/>
            <wp:effectExtent l="0" t="0" r="0" b="0"/>
            <wp:docPr id="17" name="Picture 17" descr="Organize, Paste Command allows the user to place a report your have cut or copied from another folder in a different folder within &#10;your Favorities folder structure" title="Screenshot of Organizze, Past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4808" cy="1295400"/>
                    </a:xfrm>
                    <a:prstGeom prst="rect">
                      <a:avLst/>
                    </a:prstGeom>
                    <a:noFill/>
                    <a:ln>
                      <a:noFill/>
                    </a:ln>
                  </pic:spPr>
                </pic:pic>
              </a:graphicData>
            </a:graphic>
          </wp:inline>
        </w:drawing>
      </w:r>
    </w:p>
    <w:p w:rsidR="00734BC6" w:rsidRDefault="00734BC6" w:rsidP="0031097C">
      <w:pPr>
        <w:rPr>
          <w:noProof/>
        </w:rPr>
      </w:pPr>
      <w:r>
        <w:rPr>
          <w:noProof/>
        </w:rPr>
        <w:t xml:space="preserve">Note:  </w:t>
      </w:r>
      <w:r w:rsidR="00867327">
        <w:rPr>
          <w:noProof/>
        </w:rPr>
        <w:t xml:space="preserve">If you wish to create </w:t>
      </w:r>
      <w:r>
        <w:rPr>
          <w:noProof/>
        </w:rPr>
        <w:t xml:space="preserve">sub folders </w:t>
      </w:r>
      <w:r w:rsidR="00867327">
        <w:rPr>
          <w:noProof/>
        </w:rPr>
        <w:t xml:space="preserve">within your </w:t>
      </w:r>
      <w:r>
        <w:rPr>
          <w:noProof/>
        </w:rPr>
        <w:t xml:space="preserve"> “My Favorites” folder</w:t>
      </w:r>
      <w:r w:rsidR="00867327">
        <w:rPr>
          <w:noProof/>
        </w:rPr>
        <w:t xml:space="preserve">m </w:t>
      </w:r>
      <w:r>
        <w:rPr>
          <w:noProof/>
        </w:rPr>
        <w:t xml:space="preserve"> from your “My Favorites” folder choose “New” and then “Folder”.  You will be prompted for a new folder name after which choose “OK” to create.</w:t>
      </w:r>
    </w:p>
    <w:p w:rsidR="006C587D" w:rsidRDefault="00734BC6" w:rsidP="0031097C">
      <w:pPr>
        <w:rPr>
          <w:rFonts w:ascii="Arial" w:hAnsi="Arial" w:cs="Arial"/>
          <w:sz w:val="20"/>
          <w:szCs w:val="20"/>
        </w:rPr>
      </w:pPr>
      <w:r w:rsidRPr="00734BC6">
        <w:rPr>
          <w:rFonts w:ascii="Arial" w:hAnsi="Arial" w:cs="Arial"/>
          <w:noProof/>
          <w:sz w:val="20"/>
          <w:szCs w:val="20"/>
        </w:rPr>
        <w:t xml:space="preserve"> </w:t>
      </w:r>
      <w:r>
        <w:rPr>
          <w:rFonts w:ascii="Arial" w:hAnsi="Arial" w:cs="Arial"/>
          <w:noProof/>
          <w:sz w:val="20"/>
          <w:szCs w:val="20"/>
        </w:rPr>
        <w:t xml:space="preserve">                         </w:t>
      </w:r>
      <w:bookmarkStart w:id="7" w:name="Copy_Public2Fav"/>
      <w:bookmarkEnd w:id="7"/>
    </w:p>
    <w:p w:rsidR="00E66279" w:rsidRPr="0065473E" w:rsidRDefault="00E66279" w:rsidP="00E66279">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Copying A Report from Public Folders to your “Favorites” Folder</w:t>
      </w:r>
    </w:p>
    <w:p w:rsidR="00E66279" w:rsidRDefault="00E66279" w:rsidP="0031097C">
      <w:pPr>
        <w:rPr>
          <w:rFonts w:ascii="Arial" w:hAnsi="Arial" w:cs="Arial"/>
          <w:sz w:val="20"/>
          <w:szCs w:val="20"/>
        </w:rPr>
      </w:pPr>
    </w:p>
    <w:p w:rsidR="00727839" w:rsidRDefault="00727839" w:rsidP="00727839">
      <w:pPr>
        <w:rPr>
          <w:rFonts w:ascii="Arial" w:hAnsi="Arial" w:cs="Arial"/>
          <w:sz w:val="20"/>
          <w:szCs w:val="20"/>
        </w:rPr>
      </w:pPr>
      <w:r>
        <w:rPr>
          <w:rFonts w:ascii="Arial" w:hAnsi="Arial" w:cs="Arial"/>
          <w:sz w:val="20"/>
          <w:szCs w:val="20"/>
        </w:rPr>
        <w:t xml:space="preserve">After navigating to </w:t>
      </w:r>
      <w:r w:rsidR="001850D9">
        <w:rPr>
          <w:rFonts w:ascii="Arial" w:hAnsi="Arial" w:cs="Arial"/>
          <w:sz w:val="20"/>
          <w:szCs w:val="20"/>
        </w:rPr>
        <w:t>“Public Folders</w:t>
      </w:r>
      <w:r>
        <w:rPr>
          <w:rFonts w:ascii="Arial" w:hAnsi="Arial" w:cs="Arial"/>
          <w:sz w:val="20"/>
          <w:szCs w:val="20"/>
        </w:rPr>
        <w:t>”, locate the report you want to move to your “My Favorites” Folder.  Right click on the report and choose “Organize” then choose “</w:t>
      </w:r>
      <w:r w:rsidR="001850D9">
        <w:rPr>
          <w:rFonts w:ascii="Arial" w:hAnsi="Arial" w:cs="Arial"/>
          <w:sz w:val="20"/>
          <w:szCs w:val="20"/>
        </w:rPr>
        <w:t>Copy</w:t>
      </w:r>
      <w:r>
        <w:rPr>
          <w:rFonts w:ascii="Arial" w:hAnsi="Arial" w:cs="Arial"/>
          <w:sz w:val="20"/>
          <w:szCs w:val="20"/>
        </w:rPr>
        <w:t>”.</w:t>
      </w:r>
    </w:p>
    <w:p w:rsidR="001850D9" w:rsidRDefault="001850D9" w:rsidP="001850D9">
      <w:pPr>
        <w:rPr>
          <w:rFonts w:ascii="Arial" w:hAnsi="Arial" w:cs="Arial"/>
          <w:sz w:val="20"/>
          <w:szCs w:val="20"/>
        </w:rPr>
      </w:pPr>
      <w:r>
        <w:rPr>
          <w:rFonts w:ascii="Arial" w:hAnsi="Arial" w:cs="Arial"/>
          <w:sz w:val="20"/>
          <w:szCs w:val="20"/>
        </w:rPr>
        <w:t>Navigate to your “My Favorites” folder,</w:t>
      </w:r>
      <w:r w:rsidR="00E01D5A">
        <w:rPr>
          <w:rFonts w:ascii="Arial" w:hAnsi="Arial" w:cs="Arial"/>
          <w:sz w:val="20"/>
          <w:szCs w:val="20"/>
        </w:rPr>
        <w:t xml:space="preserve"> right click in the right pane and then </w:t>
      </w:r>
      <w:r>
        <w:rPr>
          <w:rFonts w:ascii="Arial" w:hAnsi="Arial" w:cs="Arial"/>
          <w:sz w:val="20"/>
          <w:szCs w:val="20"/>
        </w:rPr>
        <w:t>choose “Organize” then choose “Paste”.</w:t>
      </w:r>
      <w:r w:rsidR="00E01D5A">
        <w:rPr>
          <w:rFonts w:ascii="Arial" w:hAnsi="Arial" w:cs="Arial"/>
          <w:sz w:val="20"/>
          <w:szCs w:val="20"/>
        </w:rPr>
        <w:t xml:space="preserve"> In the example below, a sub folder called “A Folder for Training” has been created.</w:t>
      </w:r>
    </w:p>
    <w:p w:rsidR="00E01D5A" w:rsidRDefault="00E01D5A" w:rsidP="001850D9">
      <w:pPr>
        <w:rPr>
          <w:rFonts w:ascii="Arial" w:hAnsi="Arial" w:cs="Arial"/>
          <w:sz w:val="20"/>
          <w:szCs w:val="20"/>
        </w:rPr>
      </w:pPr>
      <w:r>
        <w:rPr>
          <w:rFonts w:ascii="Arial" w:hAnsi="Arial" w:cs="Arial"/>
          <w:sz w:val="20"/>
          <w:szCs w:val="20"/>
        </w:rPr>
        <w:t>It is recommended that you rename the report to distinguish it from the report in the public folders.  To do this, from your “My Favorites” folder, right click the report and choose “Properties”.</w:t>
      </w:r>
    </w:p>
    <w:p w:rsidR="00E01D5A" w:rsidRDefault="00E01D5A" w:rsidP="0031097C">
      <w:pPr>
        <w:rPr>
          <w:rFonts w:ascii="Arial" w:hAnsi="Arial" w:cs="Arial"/>
          <w:sz w:val="20"/>
          <w:szCs w:val="20"/>
        </w:rPr>
      </w:pPr>
      <w:r>
        <w:rPr>
          <w:rFonts w:ascii="Arial" w:hAnsi="Arial" w:cs="Arial"/>
          <w:sz w:val="20"/>
          <w:szCs w:val="20"/>
        </w:rPr>
        <w:lastRenderedPageBreak/>
        <w:t>Enter a Title of your choosing and if desired a Description.  Be sure to choose “Save and Close” at bottom right of screen when complete.</w:t>
      </w:r>
    </w:p>
    <w:p w:rsidR="00E01D5A" w:rsidRDefault="00E01D5A" w:rsidP="0031097C">
      <w:pPr>
        <w:rPr>
          <w:rFonts w:ascii="Arial" w:hAnsi="Arial" w:cs="Arial"/>
          <w:sz w:val="20"/>
          <w:szCs w:val="20"/>
        </w:rPr>
      </w:pPr>
      <w:r>
        <w:rPr>
          <w:rFonts w:ascii="Arial" w:hAnsi="Arial" w:cs="Arial"/>
          <w:sz w:val="20"/>
          <w:szCs w:val="20"/>
        </w:rPr>
        <w:t>The report in your “My Favorites” folder will now reflect the name change.</w:t>
      </w:r>
    </w:p>
    <w:p w:rsidR="00E01D5A" w:rsidRDefault="00E01D5A" w:rsidP="0031097C">
      <w:pPr>
        <w:rPr>
          <w:rFonts w:ascii="Arial" w:hAnsi="Arial" w:cs="Arial"/>
          <w:sz w:val="20"/>
          <w:szCs w:val="20"/>
        </w:rPr>
      </w:pPr>
    </w:p>
    <w:p w:rsidR="0026637F" w:rsidRPr="0065473E" w:rsidRDefault="0026637F" w:rsidP="0026637F">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Modifying a Report in your “My Favorites” Folder to Add an Object to the Results Pane</w:t>
      </w:r>
    </w:p>
    <w:p w:rsidR="0031097C" w:rsidRDefault="0031097C" w:rsidP="002A7EE3">
      <w:pPr>
        <w:ind w:left="720"/>
        <w:rPr>
          <w:rFonts w:ascii="Arial" w:hAnsi="Arial" w:cs="Arial"/>
          <w:sz w:val="20"/>
          <w:szCs w:val="20"/>
        </w:rPr>
      </w:pPr>
      <w:bookmarkStart w:id="8" w:name="AddObjectResultsPane"/>
      <w:bookmarkEnd w:id="8"/>
    </w:p>
    <w:p w:rsidR="00A55CEB" w:rsidRDefault="00A55CEB" w:rsidP="00A55CEB">
      <w:pPr>
        <w:rPr>
          <w:rFonts w:ascii="Arial" w:hAnsi="Arial" w:cs="Arial"/>
          <w:sz w:val="20"/>
          <w:szCs w:val="20"/>
        </w:rPr>
      </w:pPr>
      <w:r>
        <w:rPr>
          <w:rFonts w:ascii="Arial" w:hAnsi="Arial" w:cs="Arial"/>
          <w:sz w:val="20"/>
          <w:szCs w:val="20"/>
        </w:rPr>
        <w:t>After navigating to “Public Folders”, locate the report you want to move to your “My Favorites” Folder.  Right click on the report and choose “Organize” then choose “Copy”.  Navigate to your “My Favorites” folder, right click in the right pane and then choose “Organize” then choose “Paste”.  (See Also “Co</w:t>
      </w:r>
      <w:r w:rsidRPr="00A55CEB">
        <w:rPr>
          <w:rFonts w:ascii="Arial" w:hAnsi="Arial" w:cs="Arial"/>
          <w:sz w:val="20"/>
          <w:szCs w:val="20"/>
        </w:rPr>
        <w:t>pying A Report from Public Folders to your “Favorites” Folder</w:t>
      </w:r>
      <w:r>
        <w:rPr>
          <w:rFonts w:ascii="Arial" w:hAnsi="Arial" w:cs="Arial"/>
          <w:sz w:val="20"/>
          <w:szCs w:val="20"/>
        </w:rPr>
        <w:t>”)</w:t>
      </w:r>
    </w:p>
    <w:p w:rsidR="00A55CEB" w:rsidRDefault="00A55CEB" w:rsidP="00A55CEB">
      <w:pPr>
        <w:rPr>
          <w:rFonts w:ascii="Arial" w:hAnsi="Arial" w:cs="Arial"/>
          <w:sz w:val="20"/>
          <w:szCs w:val="20"/>
        </w:rPr>
      </w:pPr>
      <w:r>
        <w:rPr>
          <w:rFonts w:ascii="Arial" w:hAnsi="Arial" w:cs="Arial"/>
          <w:sz w:val="20"/>
          <w:szCs w:val="20"/>
        </w:rPr>
        <w:t>Locate the report in your “My Favorites” folder and right click on the report and choose</w:t>
      </w:r>
      <w:r w:rsidRPr="0065473E">
        <w:rPr>
          <w:rFonts w:ascii="Arial" w:hAnsi="Arial" w:cs="Arial"/>
          <w:sz w:val="20"/>
          <w:szCs w:val="20"/>
        </w:rPr>
        <w:t xml:space="preserve"> </w:t>
      </w:r>
      <w:r>
        <w:rPr>
          <w:rFonts w:ascii="Arial" w:hAnsi="Arial" w:cs="Arial"/>
          <w:sz w:val="20"/>
          <w:szCs w:val="20"/>
        </w:rPr>
        <w:t>“M</w:t>
      </w:r>
      <w:r w:rsidRPr="0065473E">
        <w:rPr>
          <w:rFonts w:ascii="Arial" w:hAnsi="Arial" w:cs="Arial"/>
          <w:sz w:val="20"/>
          <w:szCs w:val="20"/>
        </w:rPr>
        <w:t>odify</w:t>
      </w:r>
      <w:r>
        <w:rPr>
          <w:rFonts w:ascii="Arial" w:hAnsi="Arial" w:cs="Arial"/>
          <w:sz w:val="20"/>
          <w:szCs w:val="20"/>
        </w:rPr>
        <w:t>”.</w:t>
      </w:r>
      <w:r w:rsidRPr="0065473E">
        <w:rPr>
          <w:rFonts w:ascii="Arial" w:hAnsi="Arial" w:cs="Arial"/>
          <w:sz w:val="20"/>
          <w:szCs w:val="20"/>
        </w:rPr>
        <w:t xml:space="preserve"> </w:t>
      </w:r>
    </w:p>
    <w:p w:rsidR="00A55CEB" w:rsidRPr="0065473E" w:rsidRDefault="00A55CEB" w:rsidP="00A55CEB">
      <w:pPr>
        <w:rPr>
          <w:rFonts w:ascii="Arial" w:hAnsi="Arial" w:cs="Arial"/>
          <w:sz w:val="20"/>
          <w:szCs w:val="20"/>
        </w:rPr>
      </w:pPr>
      <w:r>
        <w:rPr>
          <w:rFonts w:ascii="Arial" w:hAnsi="Arial" w:cs="Arial"/>
          <w:sz w:val="20"/>
          <w:szCs w:val="20"/>
        </w:rPr>
        <w:t>When the report opens, make sure Design, With Data is chosen.  If it is not, click the desired options.</w:t>
      </w:r>
    </w:p>
    <w:p w:rsidR="00A55CEB" w:rsidRDefault="00A55CEB" w:rsidP="00A55CEB">
      <w:pPr>
        <w:ind w:left="720"/>
        <w:rPr>
          <w:rFonts w:ascii="Arial" w:hAnsi="Arial" w:cs="Arial"/>
          <w:sz w:val="20"/>
          <w:szCs w:val="20"/>
        </w:rPr>
      </w:pPr>
      <w:r>
        <w:rPr>
          <w:rFonts w:ascii="Arial" w:hAnsi="Arial" w:cs="Arial"/>
          <w:noProof/>
          <w:sz w:val="20"/>
          <w:szCs w:val="20"/>
        </w:rPr>
        <w:drawing>
          <wp:inline distT="0" distB="0" distL="0" distR="0">
            <wp:extent cx="1174750" cy="565150"/>
            <wp:effectExtent l="0" t="0" r="6350" b="6350"/>
            <wp:docPr id="9" name="Picture 9" descr="The screen shot shows the With Data option under the drop down for Design" title="Screenshot of Desig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0" cy="565150"/>
                    </a:xfrm>
                    <a:prstGeom prst="rect">
                      <a:avLst/>
                    </a:prstGeom>
                    <a:noFill/>
                    <a:ln>
                      <a:noFill/>
                    </a:ln>
                  </pic:spPr>
                </pic:pic>
              </a:graphicData>
            </a:graphic>
          </wp:inline>
        </w:drawing>
      </w:r>
    </w:p>
    <w:p w:rsidR="00A55CEB" w:rsidRDefault="00A55CEB" w:rsidP="00A55CEB">
      <w:pPr>
        <w:rPr>
          <w:rFonts w:ascii="Arial" w:hAnsi="Arial" w:cs="Arial"/>
          <w:sz w:val="20"/>
          <w:szCs w:val="20"/>
        </w:rPr>
      </w:pPr>
      <w:r>
        <w:rPr>
          <w:rFonts w:ascii="Arial" w:hAnsi="Arial" w:cs="Arial"/>
          <w:sz w:val="20"/>
          <w:szCs w:val="20"/>
        </w:rPr>
        <w:t>With the Design, With Data option open, click Data Access and the Edit</w:t>
      </w:r>
    </w:p>
    <w:p w:rsidR="00A55CEB" w:rsidRDefault="00A55CEB" w:rsidP="00A55CEB">
      <w:pPr>
        <w:ind w:left="720"/>
        <w:rPr>
          <w:rFonts w:ascii="Arial" w:hAnsi="Arial" w:cs="Arial"/>
          <w:sz w:val="20"/>
          <w:szCs w:val="20"/>
        </w:rPr>
      </w:pPr>
      <w:r>
        <w:rPr>
          <w:rFonts w:ascii="Arial" w:hAnsi="Arial" w:cs="Arial"/>
          <w:noProof/>
          <w:sz w:val="20"/>
          <w:szCs w:val="20"/>
        </w:rPr>
        <w:drawing>
          <wp:inline distT="0" distB="0" distL="0" distR="0">
            <wp:extent cx="3041650" cy="901700"/>
            <wp:effectExtent l="0" t="0" r="6350" b="0"/>
            <wp:docPr id="13" name="Picture 13" descr="The screen shot shows the Design, With Data option under the drop down for Design expanded to Data Access, Edit" title="Screenshot of Design, With Data, Data Access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650" cy="901700"/>
                    </a:xfrm>
                    <a:prstGeom prst="rect">
                      <a:avLst/>
                    </a:prstGeom>
                    <a:noFill/>
                    <a:ln>
                      <a:noFill/>
                    </a:ln>
                  </pic:spPr>
                </pic:pic>
              </a:graphicData>
            </a:graphic>
          </wp:inline>
        </w:drawing>
      </w:r>
    </w:p>
    <w:p w:rsidR="00A55CEB" w:rsidRDefault="00C943A5" w:rsidP="00A55CEB">
      <w:pPr>
        <w:rPr>
          <w:rFonts w:ascii="Arial" w:hAnsi="Arial" w:cs="Arial"/>
          <w:sz w:val="20"/>
          <w:szCs w:val="20"/>
        </w:rPr>
      </w:pPr>
      <w:r>
        <w:rPr>
          <w:rFonts w:ascii="Arial" w:hAnsi="Arial" w:cs="Arial"/>
          <w:sz w:val="20"/>
          <w:szCs w:val="20"/>
        </w:rPr>
        <w:t xml:space="preserve">The Universe Outline View will appear.  Please note in the upper left of your screen you can see the Universe on which the report was built, FMIS </w:t>
      </w:r>
      <w:r w:rsidR="002E062C">
        <w:rPr>
          <w:rFonts w:ascii="Arial" w:hAnsi="Arial" w:cs="Arial"/>
          <w:sz w:val="20"/>
          <w:szCs w:val="20"/>
        </w:rPr>
        <w:t xml:space="preserve">- </w:t>
      </w:r>
      <w:r>
        <w:rPr>
          <w:rFonts w:ascii="Arial" w:hAnsi="Arial" w:cs="Arial"/>
          <w:sz w:val="20"/>
          <w:szCs w:val="20"/>
        </w:rPr>
        <w:t>Valid Accounting Transactions.</w:t>
      </w:r>
    </w:p>
    <w:p w:rsidR="00C943A5" w:rsidRDefault="00C943A5" w:rsidP="00C943A5">
      <w:pPr>
        <w:rPr>
          <w:rFonts w:ascii="Arial" w:hAnsi="Arial" w:cs="Arial"/>
          <w:sz w:val="20"/>
          <w:szCs w:val="20"/>
        </w:rPr>
      </w:pPr>
      <w:r>
        <w:rPr>
          <w:rFonts w:ascii="Arial" w:hAnsi="Arial" w:cs="Arial"/>
          <w:sz w:val="20"/>
          <w:szCs w:val="20"/>
        </w:rPr>
        <w:t xml:space="preserve">Also please note that </w:t>
      </w:r>
      <w:r w:rsidR="00867327">
        <w:rPr>
          <w:rFonts w:ascii="Arial" w:hAnsi="Arial" w:cs="Arial"/>
          <w:sz w:val="20"/>
          <w:szCs w:val="20"/>
        </w:rPr>
        <w:t>sometimes reports are created through the use of multiple queries.  An example of this is FMIS queries which can be created with t</w:t>
      </w:r>
      <w:r>
        <w:rPr>
          <w:rFonts w:ascii="Arial" w:hAnsi="Arial" w:cs="Arial"/>
          <w:sz w:val="20"/>
          <w:szCs w:val="20"/>
        </w:rPr>
        <w:t xml:space="preserve">wo queries, “5 yr” and “Single year”.   </w:t>
      </w:r>
      <w:r w:rsidR="00867327">
        <w:rPr>
          <w:rFonts w:ascii="Arial" w:hAnsi="Arial" w:cs="Arial"/>
          <w:sz w:val="20"/>
          <w:szCs w:val="20"/>
        </w:rPr>
        <w:t>By clicking on the query name at the bottom of the query panel you can see the objects that make up each of the queries.</w:t>
      </w:r>
    </w:p>
    <w:p w:rsidR="00A55CEB" w:rsidRDefault="00A55CEB" w:rsidP="00A55CEB">
      <w:pPr>
        <w:ind w:left="720"/>
        <w:rPr>
          <w:rFonts w:ascii="Arial" w:hAnsi="Arial" w:cs="Arial"/>
          <w:sz w:val="20"/>
          <w:szCs w:val="20"/>
        </w:rPr>
      </w:pPr>
      <w:r>
        <w:rPr>
          <w:rFonts w:ascii="Arial" w:hAnsi="Arial" w:cs="Arial"/>
          <w:noProof/>
          <w:sz w:val="20"/>
          <w:szCs w:val="20"/>
        </w:rPr>
        <w:drawing>
          <wp:inline distT="0" distB="0" distL="0" distR="0">
            <wp:extent cx="4457700" cy="2385666"/>
            <wp:effectExtent l="0" t="0" r="0" b="0"/>
            <wp:docPr id="29" name="Picture 29" descr="Screen shot shows two tabs at the bottom of the screen shot that represent the two queries that make up this report." title="Screen Shot of a Report Created with Two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2385666"/>
                    </a:xfrm>
                    <a:prstGeom prst="rect">
                      <a:avLst/>
                    </a:prstGeom>
                    <a:noFill/>
                    <a:ln>
                      <a:noFill/>
                    </a:ln>
                  </pic:spPr>
                </pic:pic>
              </a:graphicData>
            </a:graphic>
          </wp:inline>
        </w:drawing>
      </w:r>
    </w:p>
    <w:p w:rsidR="00C943A5" w:rsidRDefault="00C943A5" w:rsidP="00C943A5">
      <w:pPr>
        <w:rPr>
          <w:rFonts w:ascii="Arial" w:hAnsi="Arial" w:cs="Arial"/>
          <w:sz w:val="20"/>
          <w:szCs w:val="20"/>
        </w:rPr>
      </w:pPr>
      <w:r>
        <w:rPr>
          <w:rFonts w:ascii="Arial" w:hAnsi="Arial" w:cs="Arial"/>
          <w:sz w:val="20"/>
          <w:szCs w:val="20"/>
        </w:rPr>
        <w:t>If you click on an object within the Results Object Pane, the class folder to which that object belongs will open.</w:t>
      </w:r>
    </w:p>
    <w:p w:rsidR="001938C7" w:rsidRDefault="001938C7" w:rsidP="00C943A5">
      <w:pPr>
        <w:rPr>
          <w:rFonts w:ascii="Arial" w:hAnsi="Arial" w:cs="Arial"/>
          <w:sz w:val="20"/>
          <w:szCs w:val="20"/>
        </w:rPr>
      </w:pPr>
      <w:r>
        <w:rPr>
          <w:rFonts w:ascii="Arial" w:hAnsi="Arial" w:cs="Arial"/>
          <w:sz w:val="20"/>
          <w:szCs w:val="20"/>
        </w:rPr>
        <w:t>In this example, if you click on RWA Number within the “5 yr query” you will see the VAT Detail (Multi Year Query) sub-folder expand and if you scroll down RWA is highlighted.</w:t>
      </w:r>
    </w:p>
    <w:p w:rsidR="00C943A5" w:rsidRDefault="001938C7" w:rsidP="00FE665E">
      <w:pPr>
        <w:rPr>
          <w:rFonts w:ascii="Arial" w:hAnsi="Arial" w:cs="Arial"/>
          <w:sz w:val="20"/>
          <w:szCs w:val="20"/>
        </w:rPr>
      </w:pPr>
      <w:r>
        <w:rPr>
          <w:rFonts w:ascii="Arial" w:hAnsi="Arial" w:cs="Arial"/>
          <w:sz w:val="20"/>
          <w:szCs w:val="20"/>
        </w:rPr>
        <w:t>In the same way, if you click on RWA Number within the “Single Year” query” you will see the VAT Detail (Single Year Query) sub-folder expand and if you scroll down RWA is highlighted.</w:t>
      </w:r>
    </w:p>
    <w:p w:rsidR="00C943A5" w:rsidRDefault="001938C7" w:rsidP="001938C7">
      <w:pPr>
        <w:rPr>
          <w:rFonts w:ascii="Arial" w:hAnsi="Arial" w:cs="Arial"/>
          <w:sz w:val="20"/>
          <w:szCs w:val="20"/>
        </w:rPr>
      </w:pPr>
      <w:r>
        <w:rPr>
          <w:rFonts w:ascii="Arial" w:hAnsi="Arial" w:cs="Arial"/>
          <w:sz w:val="20"/>
          <w:szCs w:val="20"/>
        </w:rPr>
        <w:t xml:space="preserve">Note:  When adding an object it is important to know the sub-folder from which the other objects originate.  Objects are created based on source tables.  Not all source tables are meant to be combined which is why </w:t>
      </w:r>
      <w:r w:rsidR="005F4485">
        <w:rPr>
          <w:rFonts w:ascii="Arial" w:hAnsi="Arial" w:cs="Arial"/>
          <w:sz w:val="20"/>
          <w:szCs w:val="20"/>
        </w:rPr>
        <w:t>in</w:t>
      </w:r>
      <w:r>
        <w:rPr>
          <w:rFonts w:ascii="Arial" w:hAnsi="Arial" w:cs="Arial"/>
          <w:sz w:val="20"/>
          <w:szCs w:val="20"/>
        </w:rPr>
        <w:t xml:space="preserve"> some instances you will not be able to add objects from other sub-folders.</w:t>
      </w:r>
    </w:p>
    <w:p w:rsidR="001938C7" w:rsidRDefault="001938C7" w:rsidP="001938C7">
      <w:pPr>
        <w:rPr>
          <w:rFonts w:ascii="Arial" w:hAnsi="Arial" w:cs="Arial"/>
          <w:sz w:val="20"/>
          <w:szCs w:val="20"/>
        </w:rPr>
      </w:pPr>
      <w:r>
        <w:rPr>
          <w:rFonts w:ascii="Arial" w:hAnsi="Arial" w:cs="Arial"/>
          <w:sz w:val="20"/>
          <w:szCs w:val="20"/>
        </w:rPr>
        <w:t xml:space="preserve">For this example, we will be adding the object NARA </w:t>
      </w:r>
      <w:r w:rsidR="005F4485">
        <w:rPr>
          <w:rFonts w:ascii="Arial" w:hAnsi="Arial" w:cs="Arial"/>
          <w:sz w:val="20"/>
          <w:szCs w:val="20"/>
        </w:rPr>
        <w:t>Number</w:t>
      </w:r>
      <w:r>
        <w:rPr>
          <w:rFonts w:ascii="Arial" w:hAnsi="Arial" w:cs="Arial"/>
          <w:sz w:val="20"/>
          <w:szCs w:val="20"/>
        </w:rPr>
        <w:t xml:space="preserve"> to each query in this report.</w:t>
      </w:r>
    </w:p>
    <w:p w:rsidR="005F4485" w:rsidRDefault="001938C7" w:rsidP="001938C7">
      <w:pPr>
        <w:rPr>
          <w:rFonts w:ascii="Arial" w:hAnsi="Arial" w:cs="Arial"/>
          <w:sz w:val="20"/>
          <w:szCs w:val="20"/>
        </w:rPr>
      </w:pPr>
      <w:r>
        <w:rPr>
          <w:rFonts w:ascii="Arial" w:hAnsi="Arial" w:cs="Arial"/>
          <w:sz w:val="20"/>
          <w:szCs w:val="20"/>
        </w:rPr>
        <w:t xml:space="preserve">With the Query Panel open in Data Access Edit Mode, </w:t>
      </w:r>
      <w:r w:rsidR="005F4485">
        <w:rPr>
          <w:rFonts w:ascii="Arial" w:hAnsi="Arial" w:cs="Arial"/>
          <w:sz w:val="20"/>
          <w:szCs w:val="20"/>
        </w:rPr>
        <w:t>locate the Object NARA Number in t</w:t>
      </w:r>
      <w:r>
        <w:rPr>
          <w:rFonts w:ascii="Arial" w:hAnsi="Arial" w:cs="Arial"/>
          <w:sz w:val="20"/>
          <w:szCs w:val="20"/>
        </w:rPr>
        <w:t xml:space="preserve">he </w:t>
      </w:r>
      <w:r w:rsidR="005F4485">
        <w:rPr>
          <w:rFonts w:ascii="Arial" w:hAnsi="Arial" w:cs="Arial"/>
          <w:sz w:val="20"/>
          <w:szCs w:val="20"/>
        </w:rPr>
        <w:t>sub-folder corresponding to the sub-folder from which the other objects in the query originated.  Once located, drag the object over to the Results Objects Pane and release the object.  In the example below NARA Number for the “5 yr query” was dragged over from the VAT Detail (Multi Year Query)</w:t>
      </w:r>
    </w:p>
    <w:p w:rsidR="001938C7" w:rsidRDefault="005F4485" w:rsidP="005F4485">
      <w:pPr>
        <w:ind w:left="720"/>
        <w:rPr>
          <w:rFonts w:ascii="Arial" w:hAnsi="Arial" w:cs="Arial"/>
          <w:sz w:val="20"/>
          <w:szCs w:val="20"/>
        </w:rPr>
      </w:pPr>
      <w:r>
        <w:rPr>
          <w:rFonts w:ascii="Arial" w:hAnsi="Arial" w:cs="Arial"/>
          <w:noProof/>
          <w:sz w:val="20"/>
          <w:szCs w:val="20"/>
        </w:rPr>
        <w:drawing>
          <wp:inline distT="0" distB="0" distL="0" distR="0">
            <wp:extent cx="2927350" cy="1071708"/>
            <wp:effectExtent l="0" t="0" r="6350" b="0"/>
            <wp:docPr id="59" name="Picture 59" descr="Snapshot displays Object NARA Number that is available to add to Results Objects Pane" title="Snapshot Display an Object within a SubFolder and Results Objects Se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350" cy="1071708"/>
                    </a:xfrm>
                    <a:prstGeom prst="rect">
                      <a:avLst/>
                    </a:prstGeom>
                    <a:noFill/>
                    <a:ln>
                      <a:noFill/>
                    </a:ln>
                  </pic:spPr>
                </pic:pic>
              </a:graphicData>
            </a:graphic>
          </wp:inline>
        </w:drawing>
      </w:r>
      <w:r>
        <w:rPr>
          <w:rFonts w:ascii="Arial" w:hAnsi="Arial" w:cs="Arial"/>
          <w:sz w:val="20"/>
          <w:szCs w:val="20"/>
        </w:rPr>
        <w:t xml:space="preserve"> </w:t>
      </w:r>
    </w:p>
    <w:p w:rsidR="005F4485" w:rsidRDefault="005F4485" w:rsidP="001938C7">
      <w:pPr>
        <w:rPr>
          <w:rFonts w:ascii="Arial" w:hAnsi="Arial" w:cs="Arial"/>
          <w:sz w:val="20"/>
          <w:szCs w:val="20"/>
        </w:rPr>
      </w:pPr>
      <w:r>
        <w:rPr>
          <w:rFonts w:ascii="Arial" w:hAnsi="Arial" w:cs="Arial"/>
          <w:sz w:val="20"/>
          <w:szCs w:val="20"/>
        </w:rPr>
        <w:t>Repeat the process for the “Single Yr” query EXCEPT this time the object NARA Number should be from the VAT Detail (Single Year Query) sub-folder.</w:t>
      </w:r>
    </w:p>
    <w:p w:rsidR="005F4485" w:rsidRDefault="005F4485" w:rsidP="001938C7">
      <w:pPr>
        <w:rPr>
          <w:rFonts w:ascii="Arial" w:hAnsi="Arial" w:cs="Arial"/>
          <w:sz w:val="20"/>
          <w:szCs w:val="20"/>
        </w:rPr>
      </w:pPr>
      <w:r>
        <w:rPr>
          <w:rFonts w:ascii="Arial" w:hAnsi="Arial" w:cs="Arial"/>
          <w:sz w:val="20"/>
          <w:szCs w:val="20"/>
        </w:rPr>
        <w:t>Once completed in the upper right hand corner of your screen, choose Close and then from the drop down menu chose “Apply Changes and Close”.</w:t>
      </w:r>
    </w:p>
    <w:p w:rsidR="005F4485" w:rsidRDefault="005F4485" w:rsidP="005F4485">
      <w:pPr>
        <w:rPr>
          <w:rFonts w:ascii="Arial" w:hAnsi="Arial" w:cs="Arial"/>
          <w:sz w:val="20"/>
          <w:szCs w:val="20"/>
        </w:rPr>
      </w:pPr>
      <w:r>
        <w:rPr>
          <w:rFonts w:ascii="Arial" w:hAnsi="Arial" w:cs="Arial"/>
          <w:sz w:val="20"/>
          <w:szCs w:val="20"/>
        </w:rPr>
        <w:t xml:space="preserve">In the upper left hand corner choose the diskette icon and from the drop down choose “Save” to save the changes to the report of the same name or chose “Save As” to create a new file name.  In this example “Save As” is chosen.  Once the Save As window opens click on Favorites Folder and save your report to a new name such a 1 RWA VAT Query multi-year with NARA NUM. </w:t>
      </w:r>
    </w:p>
    <w:p w:rsidR="005F4485" w:rsidRDefault="005F4485" w:rsidP="00421C89">
      <w:pPr>
        <w:rPr>
          <w:rFonts w:ascii="Arial" w:hAnsi="Arial" w:cs="Arial"/>
          <w:sz w:val="20"/>
          <w:szCs w:val="20"/>
        </w:rPr>
      </w:pPr>
      <w:r>
        <w:rPr>
          <w:rFonts w:ascii="Arial" w:hAnsi="Arial" w:cs="Arial"/>
          <w:sz w:val="20"/>
          <w:szCs w:val="20"/>
        </w:rPr>
        <w:t xml:space="preserve">Then click “Save” in the lower right hand corner of your screen.     </w:t>
      </w:r>
    </w:p>
    <w:p w:rsidR="005F4485" w:rsidRDefault="005F4485" w:rsidP="005F4485">
      <w:pPr>
        <w:rPr>
          <w:rFonts w:ascii="Arial" w:hAnsi="Arial" w:cs="Arial"/>
          <w:sz w:val="20"/>
          <w:szCs w:val="20"/>
        </w:rPr>
      </w:pPr>
      <w:r>
        <w:rPr>
          <w:rFonts w:ascii="Arial" w:hAnsi="Arial" w:cs="Arial"/>
          <w:sz w:val="20"/>
          <w:szCs w:val="20"/>
        </w:rPr>
        <w:t xml:space="preserve">Once saved, click on the “x” to the right of your query name in the menu bar to close the query.  </w:t>
      </w:r>
    </w:p>
    <w:p w:rsidR="005F4485" w:rsidRDefault="005F4485" w:rsidP="005F4485">
      <w:pPr>
        <w:rPr>
          <w:rFonts w:ascii="Arial" w:hAnsi="Arial" w:cs="Arial"/>
          <w:sz w:val="20"/>
          <w:szCs w:val="20"/>
        </w:rPr>
      </w:pPr>
      <w:r>
        <w:rPr>
          <w:rFonts w:ascii="Arial" w:hAnsi="Arial" w:cs="Arial"/>
          <w:sz w:val="20"/>
          <w:szCs w:val="20"/>
        </w:rPr>
        <w:t>Navigate back to your Favorites folder where you saved the renamed query, right click on the report and schedule the report to run.</w:t>
      </w:r>
    </w:p>
    <w:p w:rsidR="005F4485" w:rsidRDefault="005F4485" w:rsidP="005F4485">
      <w:pPr>
        <w:ind w:left="720"/>
        <w:rPr>
          <w:rFonts w:ascii="Arial" w:hAnsi="Arial" w:cs="Arial"/>
          <w:sz w:val="20"/>
          <w:szCs w:val="20"/>
        </w:rPr>
      </w:pPr>
      <w:r>
        <w:rPr>
          <w:rFonts w:ascii="Arial" w:hAnsi="Arial" w:cs="Arial"/>
          <w:noProof/>
          <w:sz w:val="20"/>
          <w:szCs w:val="20"/>
        </w:rPr>
        <w:drawing>
          <wp:inline distT="0" distB="0" distL="0" distR="0">
            <wp:extent cx="3440133" cy="1308100"/>
            <wp:effectExtent l="0" t="0" r="8255" b="6350"/>
            <wp:docPr id="64" name="Picture 64" descr="Snapshot shows the schedule option for a particular report" title="Snaphsot Showing Schedu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0133" cy="1308100"/>
                    </a:xfrm>
                    <a:prstGeom prst="rect">
                      <a:avLst/>
                    </a:prstGeom>
                    <a:noFill/>
                    <a:ln>
                      <a:noFill/>
                    </a:ln>
                  </pic:spPr>
                </pic:pic>
              </a:graphicData>
            </a:graphic>
          </wp:inline>
        </w:drawing>
      </w:r>
    </w:p>
    <w:p w:rsidR="004321ED" w:rsidRDefault="004321ED" w:rsidP="005F4485">
      <w:pPr>
        <w:ind w:left="720"/>
        <w:rPr>
          <w:rFonts w:ascii="Arial" w:hAnsi="Arial" w:cs="Arial"/>
          <w:sz w:val="20"/>
          <w:szCs w:val="20"/>
        </w:rPr>
      </w:pPr>
      <w:r>
        <w:rPr>
          <w:rFonts w:ascii="Arial" w:hAnsi="Arial" w:cs="Arial"/>
          <w:sz w:val="20"/>
          <w:szCs w:val="20"/>
        </w:rPr>
        <w:t>Note:  For this particular report you will need to Modify the prompt values to Enter an RWA Number and a Fiscal Year.</w:t>
      </w:r>
    </w:p>
    <w:p w:rsidR="004321ED" w:rsidRDefault="004321ED" w:rsidP="005F4485">
      <w:pPr>
        <w:ind w:left="720"/>
        <w:rPr>
          <w:rFonts w:ascii="Arial" w:hAnsi="Arial" w:cs="Arial"/>
          <w:sz w:val="20"/>
          <w:szCs w:val="20"/>
        </w:rPr>
      </w:pPr>
      <w:r>
        <w:rPr>
          <w:rFonts w:ascii="Arial" w:hAnsi="Arial" w:cs="Arial"/>
          <w:noProof/>
          <w:sz w:val="20"/>
          <w:szCs w:val="20"/>
        </w:rPr>
        <w:drawing>
          <wp:inline distT="0" distB="0" distL="0" distR="0">
            <wp:extent cx="3606800" cy="857250"/>
            <wp:effectExtent l="0" t="0" r="0" b="0"/>
            <wp:docPr id="65" name="Picture 65" descr="Prompt screen prior to applying modified values" title="Screen shot of Promp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6800" cy="857250"/>
                    </a:xfrm>
                    <a:prstGeom prst="rect">
                      <a:avLst/>
                    </a:prstGeom>
                    <a:noFill/>
                    <a:ln>
                      <a:noFill/>
                    </a:ln>
                  </pic:spPr>
                </pic:pic>
              </a:graphicData>
            </a:graphic>
          </wp:inline>
        </w:drawing>
      </w:r>
    </w:p>
    <w:p w:rsidR="004321ED" w:rsidRDefault="004321ED" w:rsidP="005F4485">
      <w:pPr>
        <w:ind w:left="720"/>
        <w:rPr>
          <w:rFonts w:ascii="Arial" w:hAnsi="Arial" w:cs="Arial"/>
          <w:sz w:val="20"/>
          <w:szCs w:val="20"/>
        </w:rPr>
      </w:pPr>
      <w:r>
        <w:rPr>
          <w:rFonts w:ascii="Arial" w:hAnsi="Arial" w:cs="Arial"/>
          <w:sz w:val="20"/>
          <w:szCs w:val="20"/>
        </w:rPr>
        <w:t>After applying prompt values, the chosen values will be present and you can choose</w:t>
      </w:r>
      <w:r w:rsidR="00414011">
        <w:rPr>
          <w:rFonts w:ascii="Arial" w:hAnsi="Arial" w:cs="Arial"/>
          <w:sz w:val="20"/>
          <w:szCs w:val="20"/>
        </w:rPr>
        <w:t xml:space="preserve"> </w:t>
      </w:r>
      <w:r>
        <w:rPr>
          <w:rFonts w:ascii="Arial" w:hAnsi="Arial" w:cs="Arial"/>
          <w:sz w:val="20"/>
          <w:szCs w:val="20"/>
        </w:rPr>
        <w:t>Schedule in the lower right hand corner.</w:t>
      </w:r>
    </w:p>
    <w:p w:rsidR="004321ED" w:rsidRDefault="004321ED" w:rsidP="005F4485">
      <w:pPr>
        <w:ind w:left="720"/>
        <w:rPr>
          <w:rFonts w:ascii="Arial" w:hAnsi="Arial" w:cs="Arial"/>
          <w:sz w:val="20"/>
          <w:szCs w:val="20"/>
        </w:rPr>
      </w:pPr>
      <w:r>
        <w:rPr>
          <w:rFonts w:ascii="Arial" w:hAnsi="Arial" w:cs="Arial"/>
          <w:noProof/>
          <w:sz w:val="20"/>
          <w:szCs w:val="20"/>
        </w:rPr>
        <w:drawing>
          <wp:inline distT="0" distB="0" distL="0" distR="0">
            <wp:extent cx="3670300" cy="825500"/>
            <wp:effectExtent l="0" t="0" r="6350" b="0"/>
            <wp:docPr id="66" name="Picture 66" descr="Prompt screen after applying modified values" title="Screenshot of Promp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0300" cy="825500"/>
                    </a:xfrm>
                    <a:prstGeom prst="rect">
                      <a:avLst/>
                    </a:prstGeom>
                    <a:noFill/>
                    <a:ln>
                      <a:noFill/>
                    </a:ln>
                  </pic:spPr>
                </pic:pic>
              </a:graphicData>
            </a:graphic>
          </wp:inline>
        </w:drawing>
      </w:r>
    </w:p>
    <w:p w:rsidR="006121A1" w:rsidRDefault="006121A1" w:rsidP="005F4485">
      <w:pPr>
        <w:ind w:left="720"/>
        <w:rPr>
          <w:rFonts w:ascii="Arial" w:hAnsi="Arial" w:cs="Arial"/>
          <w:sz w:val="20"/>
          <w:szCs w:val="20"/>
        </w:rPr>
      </w:pPr>
      <w:r>
        <w:rPr>
          <w:rFonts w:ascii="Arial" w:hAnsi="Arial" w:cs="Arial"/>
          <w:sz w:val="20"/>
          <w:szCs w:val="20"/>
        </w:rPr>
        <w:t>Note:  In the above example, NARA Num will not be populated because the FMIS source table does not contain entries for NARA Num for RWA Number 0602783 at the time this was run.</w:t>
      </w:r>
    </w:p>
    <w:p w:rsidR="006121A1" w:rsidRDefault="006121A1" w:rsidP="005F4485">
      <w:pPr>
        <w:ind w:left="720"/>
        <w:rPr>
          <w:rFonts w:ascii="Arial" w:hAnsi="Arial" w:cs="Arial"/>
          <w:sz w:val="20"/>
          <w:szCs w:val="20"/>
        </w:rPr>
      </w:pPr>
      <w:r>
        <w:rPr>
          <w:rFonts w:ascii="Arial" w:hAnsi="Arial" w:cs="Arial"/>
          <w:sz w:val="20"/>
          <w:szCs w:val="20"/>
        </w:rPr>
        <w:t>Another example of prompt values is as follows.  In this example, some of the transactions that appear on the report will have the NARA Num column populated.  In these instances, the FMIS source table does contain entries for NARA Num for RWA Number 1728763.</w:t>
      </w:r>
    </w:p>
    <w:p w:rsidR="006121A1" w:rsidRDefault="006121A1" w:rsidP="005F4485">
      <w:pPr>
        <w:ind w:left="720"/>
        <w:rPr>
          <w:rFonts w:ascii="Arial" w:hAnsi="Arial" w:cs="Arial"/>
          <w:sz w:val="20"/>
          <w:szCs w:val="20"/>
        </w:rPr>
      </w:pPr>
      <w:r>
        <w:rPr>
          <w:rFonts w:ascii="Arial" w:hAnsi="Arial" w:cs="Arial"/>
          <w:noProof/>
          <w:sz w:val="20"/>
          <w:szCs w:val="20"/>
        </w:rPr>
        <w:drawing>
          <wp:inline distT="0" distB="0" distL="0" distR="0">
            <wp:extent cx="2317750" cy="527050"/>
            <wp:effectExtent l="0" t="0" r="6350" b="6350"/>
            <wp:docPr id="7" name="Picture 7" descr="Prompt screen populated with values" title="Snapshot of a Promp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7750" cy="527050"/>
                    </a:xfrm>
                    <a:prstGeom prst="rect">
                      <a:avLst/>
                    </a:prstGeom>
                    <a:noFill/>
                    <a:ln>
                      <a:noFill/>
                    </a:ln>
                  </pic:spPr>
                </pic:pic>
              </a:graphicData>
            </a:graphic>
          </wp:inline>
        </w:drawing>
      </w:r>
    </w:p>
    <w:p w:rsidR="004321ED" w:rsidRDefault="004321ED" w:rsidP="004321ED">
      <w:pPr>
        <w:rPr>
          <w:rFonts w:ascii="Arial" w:hAnsi="Arial" w:cs="Arial"/>
          <w:sz w:val="20"/>
          <w:szCs w:val="20"/>
        </w:rPr>
      </w:pPr>
      <w:r>
        <w:rPr>
          <w:rFonts w:ascii="Arial" w:hAnsi="Arial" w:cs="Arial"/>
          <w:sz w:val="20"/>
          <w:szCs w:val="20"/>
        </w:rPr>
        <w:t>After scheduling, the History Pane will appear.</w:t>
      </w:r>
    </w:p>
    <w:p w:rsidR="004321ED" w:rsidRDefault="004321ED" w:rsidP="004321ED">
      <w:pPr>
        <w:ind w:left="720"/>
        <w:rPr>
          <w:rFonts w:ascii="Arial" w:hAnsi="Arial" w:cs="Arial"/>
          <w:sz w:val="20"/>
          <w:szCs w:val="20"/>
        </w:rPr>
      </w:pPr>
      <w:r>
        <w:rPr>
          <w:rFonts w:ascii="Arial" w:hAnsi="Arial" w:cs="Arial"/>
          <w:noProof/>
          <w:sz w:val="20"/>
          <w:szCs w:val="20"/>
        </w:rPr>
        <w:drawing>
          <wp:inline distT="0" distB="0" distL="0" distR="0">
            <wp:extent cx="2914650" cy="741999"/>
            <wp:effectExtent l="0" t="0" r="0" b="1270"/>
            <wp:docPr id="67" name="Picture 67" descr="Example of the report History pane" title="Snapshot fo Histor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741999"/>
                    </a:xfrm>
                    <a:prstGeom prst="rect">
                      <a:avLst/>
                    </a:prstGeom>
                    <a:noFill/>
                    <a:ln>
                      <a:noFill/>
                    </a:ln>
                  </pic:spPr>
                </pic:pic>
              </a:graphicData>
            </a:graphic>
          </wp:inline>
        </w:drawing>
      </w:r>
    </w:p>
    <w:p w:rsidR="004321ED" w:rsidRDefault="004321ED" w:rsidP="004321ED">
      <w:pPr>
        <w:rPr>
          <w:rFonts w:ascii="Arial" w:hAnsi="Arial" w:cs="Arial"/>
          <w:sz w:val="20"/>
          <w:szCs w:val="20"/>
        </w:rPr>
      </w:pPr>
      <w:r>
        <w:rPr>
          <w:rFonts w:ascii="Arial" w:hAnsi="Arial" w:cs="Arial"/>
          <w:sz w:val="20"/>
          <w:szCs w:val="20"/>
        </w:rPr>
        <w:t xml:space="preserve">Once a Status of “Success” is returned, click on the report Instance Time to open the report.  </w:t>
      </w:r>
    </w:p>
    <w:p w:rsidR="004321ED" w:rsidRDefault="004321ED" w:rsidP="004321ED">
      <w:pPr>
        <w:ind w:left="720"/>
        <w:rPr>
          <w:rFonts w:ascii="Arial" w:hAnsi="Arial" w:cs="Arial"/>
          <w:sz w:val="20"/>
          <w:szCs w:val="20"/>
        </w:rPr>
      </w:pPr>
    </w:p>
    <w:p w:rsidR="00414011" w:rsidRDefault="00432B12" w:rsidP="00485D00">
      <w:pPr>
        <w:rPr>
          <w:rFonts w:ascii="Arial" w:hAnsi="Arial" w:cs="Arial"/>
          <w:sz w:val="20"/>
          <w:szCs w:val="20"/>
        </w:rPr>
      </w:pPr>
      <w:r>
        <w:rPr>
          <w:rFonts w:ascii="Arial" w:hAnsi="Arial" w:cs="Arial"/>
          <w:sz w:val="20"/>
          <w:szCs w:val="20"/>
        </w:rPr>
        <w:t xml:space="preserve">In the event the column NARA Num does not appear on your report, go to </w:t>
      </w:r>
      <w:r w:rsidR="00414011">
        <w:rPr>
          <w:rFonts w:ascii="Arial" w:hAnsi="Arial" w:cs="Arial"/>
          <w:sz w:val="20"/>
          <w:szCs w:val="20"/>
        </w:rPr>
        <w:t xml:space="preserve">the Design View’s “Design” then </w:t>
      </w:r>
      <w:r w:rsidR="00414011" w:rsidRPr="0065473E">
        <w:rPr>
          <w:rFonts w:ascii="Arial" w:hAnsi="Arial" w:cs="Arial"/>
          <w:sz w:val="20"/>
          <w:szCs w:val="20"/>
        </w:rPr>
        <w:t xml:space="preserve">“Data Access” and </w:t>
      </w:r>
      <w:r w:rsidR="00414011">
        <w:rPr>
          <w:rFonts w:ascii="Arial" w:hAnsi="Arial" w:cs="Arial"/>
          <w:sz w:val="20"/>
          <w:szCs w:val="20"/>
        </w:rPr>
        <w:t xml:space="preserve">then </w:t>
      </w:r>
      <w:r w:rsidR="00414011" w:rsidRPr="0065473E">
        <w:rPr>
          <w:rFonts w:ascii="Arial" w:hAnsi="Arial" w:cs="Arial"/>
          <w:sz w:val="20"/>
          <w:szCs w:val="20"/>
        </w:rPr>
        <w:t>“Edit”</w:t>
      </w:r>
      <w:r w:rsidR="00414011">
        <w:rPr>
          <w:rFonts w:ascii="Arial" w:hAnsi="Arial" w:cs="Arial"/>
          <w:sz w:val="20"/>
          <w:szCs w:val="20"/>
        </w:rPr>
        <w:t xml:space="preserve"> mode</w:t>
      </w:r>
      <w:r w:rsidR="00414011" w:rsidRPr="0065473E">
        <w:rPr>
          <w:rFonts w:ascii="Arial" w:hAnsi="Arial" w:cs="Arial"/>
          <w:sz w:val="20"/>
          <w:szCs w:val="20"/>
        </w:rPr>
        <w:t>.</w:t>
      </w:r>
    </w:p>
    <w:p w:rsidR="00414011" w:rsidRDefault="00414011" w:rsidP="00414011">
      <w:pPr>
        <w:rPr>
          <w:rFonts w:ascii="Arial" w:hAnsi="Arial" w:cs="Arial"/>
          <w:sz w:val="20"/>
          <w:szCs w:val="20"/>
        </w:rPr>
      </w:pPr>
      <w:r>
        <w:rPr>
          <w:rFonts w:ascii="Arial" w:hAnsi="Arial" w:cs="Arial"/>
          <w:sz w:val="20"/>
          <w:szCs w:val="20"/>
        </w:rPr>
        <w:t xml:space="preserve">If you click on the icon </w:t>
      </w:r>
      <w:r>
        <w:rPr>
          <w:rFonts w:ascii="Arial" w:hAnsi="Arial" w:cs="Arial"/>
          <w:noProof/>
          <w:sz w:val="20"/>
          <w:szCs w:val="20"/>
        </w:rPr>
        <w:drawing>
          <wp:inline distT="0" distB="0" distL="0" distR="0">
            <wp:extent cx="254000" cy="266700"/>
            <wp:effectExtent l="0" t="0" r="0" b="0"/>
            <wp:docPr id="72" name="Picture 72" descr="Available Options Icon" title="Snapshot of Available Objec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Pr>
          <w:rFonts w:ascii="Arial" w:hAnsi="Arial" w:cs="Arial"/>
          <w:sz w:val="20"/>
          <w:szCs w:val="20"/>
        </w:rPr>
        <w:t xml:space="preserve"> to the far left of your screen, available objects for the report will open up.  You will then be able to drag over the NARA Number Object to the report output for the 5 Year and Single Year tabs.  The snapshots below show the before and after of adding NARA Number (5 yr) to the report.</w:t>
      </w:r>
    </w:p>
    <w:p w:rsidR="004321ED" w:rsidRDefault="004321ED" w:rsidP="00414011">
      <w:pPr>
        <w:ind w:left="720"/>
        <w:rPr>
          <w:rFonts w:ascii="Arial" w:hAnsi="Arial" w:cs="Arial"/>
          <w:sz w:val="20"/>
          <w:szCs w:val="20"/>
        </w:rPr>
      </w:pPr>
      <w:r>
        <w:rPr>
          <w:rFonts w:ascii="Arial" w:hAnsi="Arial" w:cs="Arial"/>
          <w:noProof/>
          <w:sz w:val="20"/>
          <w:szCs w:val="20"/>
        </w:rPr>
        <w:drawing>
          <wp:inline distT="0" distB="0" distL="0" distR="0">
            <wp:extent cx="3581400" cy="2203450"/>
            <wp:effectExtent l="0" t="0" r="0" b="6350"/>
            <wp:docPr id="69" name="Picture 69" descr="snapshot  before adding NARA Number to the report" title="Snapshot of report before adding a specifc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2203450"/>
                    </a:xfrm>
                    <a:prstGeom prst="rect">
                      <a:avLst/>
                    </a:prstGeom>
                    <a:noFill/>
                    <a:ln>
                      <a:noFill/>
                    </a:ln>
                  </pic:spPr>
                </pic:pic>
              </a:graphicData>
            </a:graphic>
          </wp:inline>
        </w:drawing>
      </w:r>
    </w:p>
    <w:p w:rsidR="00414011" w:rsidRDefault="00414011" w:rsidP="00414011">
      <w:pPr>
        <w:ind w:left="720"/>
        <w:rPr>
          <w:rFonts w:ascii="Arial" w:hAnsi="Arial" w:cs="Arial"/>
          <w:sz w:val="20"/>
          <w:szCs w:val="20"/>
        </w:rPr>
      </w:pPr>
      <w:r>
        <w:rPr>
          <w:rFonts w:ascii="Arial" w:hAnsi="Arial" w:cs="Arial"/>
          <w:noProof/>
          <w:sz w:val="20"/>
          <w:szCs w:val="20"/>
        </w:rPr>
        <w:drawing>
          <wp:inline distT="0" distB="0" distL="0" distR="0">
            <wp:extent cx="3905250" cy="1511300"/>
            <wp:effectExtent l="0" t="0" r="0" b="0"/>
            <wp:docPr id="70" name="Picture 70" descr="snapshot  after adding NARA Number to the report" title="Snapshot of A Report After A Specific Object i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1511300"/>
                    </a:xfrm>
                    <a:prstGeom prst="rect">
                      <a:avLst/>
                    </a:prstGeom>
                    <a:noFill/>
                    <a:ln>
                      <a:noFill/>
                    </a:ln>
                  </pic:spPr>
                </pic:pic>
              </a:graphicData>
            </a:graphic>
          </wp:inline>
        </w:drawing>
      </w:r>
    </w:p>
    <w:p w:rsidR="00414011" w:rsidRDefault="00414011" w:rsidP="00414011">
      <w:pPr>
        <w:rPr>
          <w:rFonts w:ascii="Arial" w:hAnsi="Arial" w:cs="Arial"/>
          <w:sz w:val="20"/>
          <w:szCs w:val="20"/>
        </w:rPr>
      </w:pPr>
      <w:r>
        <w:rPr>
          <w:rFonts w:ascii="Arial" w:hAnsi="Arial" w:cs="Arial"/>
          <w:sz w:val="20"/>
          <w:szCs w:val="20"/>
        </w:rPr>
        <w:t>At this point you can choose “Save As” to save a report with the NARA Num column added.</w:t>
      </w:r>
    </w:p>
    <w:p w:rsidR="00414011" w:rsidRDefault="00414011" w:rsidP="00414011">
      <w:pPr>
        <w:ind w:left="720"/>
        <w:rPr>
          <w:rFonts w:ascii="Arial" w:hAnsi="Arial" w:cs="Arial"/>
          <w:sz w:val="20"/>
          <w:szCs w:val="20"/>
        </w:rPr>
      </w:pPr>
    </w:p>
    <w:p w:rsidR="00A5450D" w:rsidRPr="0065473E" w:rsidRDefault="00A5450D" w:rsidP="00A5450D">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Modifying a Report in your “My Favorites” Folder</w:t>
      </w:r>
      <w:r w:rsidR="0026637F">
        <w:rPr>
          <w:rFonts w:ascii="Arial" w:eastAsia="Courier New" w:hAnsi="Arial" w:cs="Arial"/>
          <w:sz w:val="20"/>
          <w:szCs w:val="20"/>
        </w:rPr>
        <w:t xml:space="preserve"> to Add an Object to the Query Filter</w:t>
      </w:r>
    </w:p>
    <w:p w:rsidR="00A5450D" w:rsidRDefault="00A5450D" w:rsidP="002A2930">
      <w:pPr>
        <w:rPr>
          <w:rFonts w:ascii="Arial" w:hAnsi="Arial" w:cs="Arial"/>
          <w:b/>
          <w:sz w:val="20"/>
          <w:szCs w:val="20"/>
        </w:rPr>
      </w:pPr>
      <w:bookmarkStart w:id="9" w:name="AddObjectQueryFilterPane"/>
      <w:bookmarkEnd w:id="9"/>
    </w:p>
    <w:p w:rsidR="00DB2F70" w:rsidRPr="0065473E" w:rsidRDefault="002A2930" w:rsidP="002A2930">
      <w:pPr>
        <w:rPr>
          <w:rFonts w:ascii="Arial" w:hAnsi="Arial" w:cs="Arial"/>
          <w:sz w:val="20"/>
          <w:szCs w:val="20"/>
        </w:rPr>
      </w:pPr>
      <w:r w:rsidRPr="00B8101B">
        <w:rPr>
          <w:rFonts w:ascii="Arial" w:hAnsi="Arial" w:cs="Arial"/>
          <w:sz w:val="20"/>
          <w:szCs w:val="20"/>
        </w:rPr>
        <w:t>To modify a report</w:t>
      </w:r>
      <w:r w:rsidRPr="0065473E">
        <w:rPr>
          <w:rFonts w:ascii="Arial" w:hAnsi="Arial" w:cs="Arial"/>
          <w:sz w:val="20"/>
          <w:szCs w:val="20"/>
        </w:rPr>
        <w:t xml:space="preserve">, </w:t>
      </w:r>
      <w:r w:rsidR="00B8101B">
        <w:rPr>
          <w:rFonts w:ascii="Arial" w:hAnsi="Arial" w:cs="Arial"/>
          <w:sz w:val="20"/>
          <w:szCs w:val="20"/>
        </w:rPr>
        <w:t>locate the report in your</w:t>
      </w:r>
      <w:r w:rsidR="00213F15">
        <w:rPr>
          <w:rFonts w:ascii="Arial" w:hAnsi="Arial" w:cs="Arial"/>
          <w:sz w:val="20"/>
          <w:szCs w:val="20"/>
        </w:rPr>
        <w:t xml:space="preserve"> “My Favorites” folder you wish to modify</w:t>
      </w:r>
      <w:r w:rsidR="00B8101B">
        <w:rPr>
          <w:rFonts w:ascii="Arial" w:hAnsi="Arial" w:cs="Arial"/>
          <w:sz w:val="20"/>
          <w:szCs w:val="20"/>
        </w:rPr>
        <w:t>. Right</w:t>
      </w:r>
      <w:r w:rsidR="00213F15">
        <w:rPr>
          <w:rFonts w:ascii="Arial" w:hAnsi="Arial" w:cs="Arial"/>
          <w:sz w:val="20"/>
          <w:szCs w:val="20"/>
        </w:rPr>
        <w:t xml:space="preserve"> click on the report and choose</w:t>
      </w:r>
      <w:r w:rsidRPr="0065473E">
        <w:rPr>
          <w:rFonts w:ascii="Arial" w:hAnsi="Arial" w:cs="Arial"/>
          <w:sz w:val="20"/>
          <w:szCs w:val="20"/>
        </w:rPr>
        <w:t xml:space="preserve"> </w:t>
      </w:r>
      <w:r w:rsidR="00213F15">
        <w:rPr>
          <w:rFonts w:ascii="Arial" w:hAnsi="Arial" w:cs="Arial"/>
          <w:sz w:val="20"/>
          <w:szCs w:val="20"/>
        </w:rPr>
        <w:t>“M</w:t>
      </w:r>
      <w:r w:rsidR="00DB2F70" w:rsidRPr="0065473E">
        <w:rPr>
          <w:rFonts w:ascii="Arial" w:hAnsi="Arial" w:cs="Arial"/>
          <w:sz w:val="20"/>
          <w:szCs w:val="20"/>
        </w:rPr>
        <w:t>odify</w:t>
      </w:r>
      <w:r w:rsidR="00213F15">
        <w:rPr>
          <w:rFonts w:ascii="Arial" w:hAnsi="Arial" w:cs="Arial"/>
          <w:sz w:val="20"/>
          <w:szCs w:val="20"/>
        </w:rPr>
        <w:t>”.</w:t>
      </w:r>
      <w:r w:rsidRPr="0065473E">
        <w:rPr>
          <w:rFonts w:ascii="Arial" w:hAnsi="Arial" w:cs="Arial"/>
          <w:sz w:val="20"/>
          <w:szCs w:val="20"/>
        </w:rPr>
        <w:t xml:space="preserve"> </w:t>
      </w:r>
    </w:p>
    <w:p w:rsidR="00BE3182" w:rsidRDefault="00DB2F70" w:rsidP="00DE3DB7">
      <w:pPr>
        <w:rPr>
          <w:rFonts w:ascii="Arial" w:hAnsi="Arial" w:cs="Arial"/>
          <w:sz w:val="20"/>
          <w:szCs w:val="20"/>
        </w:rPr>
      </w:pPr>
      <w:r w:rsidRPr="0065473E">
        <w:rPr>
          <w:rFonts w:ascii="Arial" w:hAnsi="Arial" w:cs="Arial"/>
          <w:sz w:val="20"/>
          <w:szCs w:val="20"/>
        </w:rPr>
        <w:t>Under Modify there is a Reading View</w:t>
      </w:r>
      <w:r w:rsidR="00213F15">
        <w:rPr>
          <w:rFonts w:ascii="Arial" w:hAnsi="Arial" w:cs="Arial"/>
          <w:sz w:val="20"/>
          <w:szCs w:val="20"/>
        </w:rPr>
        <w:t xml:space="preserve"> and a Design View.</w:t>
      </w:r>
      <w:r w:rsidR="00BE3182">
        <w:rPr>
          <w:rFonts w:ascii="Arial" w:hAnsi="Arial" w:cs="Arial"/>
          <w:sz w:val="20"/>
          <w:szCs w:val="20"/>
        </w:rPr>
        <w:t xml:space="preserve">  </w:t>
      </w:r>
      <w:r w:rsidR="00BE3182" w:rsidRPr="0065473E">
        <w:rPr>
          <w:rFonts w:ascii="Arial" w:hAnsi="Arial" w:cs="Arial"/>
          <w:sz w:val="20"/>
          <w:szCs w:val="20"/>
        </w:rPr>
        <w:t xml:space="preserve">It is from the Design View that you can modify the objects in your report by clicking </w:t>
      </w:r>
      <w:r w:rsidR="00BE3182">
        <w:rPr>
          <w:rFonts w:ascii="Arial" w:hAnsi="Arial" w:cs="Arial"/>
          <w:sz w:val="20"/>
          <w:szCs w:val="20"/>
        </w:rPr>
        <w:t xml:space="preserve">“Design” then </w:t>
      </w:r>
      <w:r w:rsidR="00BE3182" w:rsidRPr="0065473E">
        <w:rPr>
          <w:rFonts w:ascii="Arial" w:hAnsi="Arial" w:cs="Arial"/>
          <w:sz w:val="20"/>
          <w:szCs w:val="20"/>
        </w:rPr>
        <w:t xml:space="preserve">“Data Access” and </w:t>
      </w:r>
      <w:r w:rsidR="00BE3182">
        <w:rPr>
          <w:rFonts w:ascii="Arial" w:hAnsi="Arial" w:cs="Arial"/>
          <w:sz w:val="20"/>
          <w:szCs w:val="20"/>
        </w:rPr>
        <w:t xml:space="preserve">then </w:t>
      </w:r>
      <w:r w:rsidR="00BE3182" w:rsidRPr="0065473E">
        <w:rPr>
          <w:rFonts w:ascii="Arial" w:hAnsi="Arial" w:cs="Arial"/>
          <w:sz w:val="20"/>
          <w:szCs w:val="20"/>
        </w:rPr>
        <w:t>“Edit”.</w:t>
      </w:r>
    </w:p>
    <w:p w:rsidR="00BD7040" w:rsidRDefault="00BD7040" w:rsidP="00BD7040">
      <w:pPr>
        <w:rPr>
          <w:rFonts w:ascii="Arial" w:hAnsi="Arial" w:cs="Arial"/>
          <w:sz w:val="20"/>
          <w:szCs w:val="20"/>
        </w:rPr>
      </w:pPr>
      <w:r>
        <w:rPr>
          <w:rFonts w:ascii="Arial" w:hAnsi="Arial" w:cs="Arial"/>
          <w:sz w:val="20"/>
          <w:szCs w:val="20"/>
        </w:rPr>
        <w:t xml:space="preserve">  Access Reading or Design by clicking on the desired mode </w:t>
      </w:r>
      <w:r>
        <w:rPr>
          <w:rFonts w:ascii="Arial" w:hAnsi="Arial" w:cs="Arial"/>
          <w:noProof/>
          <w:sz w:val="20"/>
          <w:szCs w:val="20"/>
        </w:rPr>
        <w:drawing>
          <wp:inline distT="0" distB="0" distL="0" distR="0" wp14:anchorId="7F9BCC95" wp14:editId="17047F05">
            <wp:extent cx="996950" cy="247650"/>
            <wp:effectExtent l="0" t="0" r="0" b="0"/>
            <wp:docPr id="41" name="Picture 41" descr="Snapshot of Reading Vs Design Option" title="Snapshot of Reading Vs Desig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950" cy="247650"/>
                    </a:xfrm>
                    <a:prstGeom prst="rect">
                      <a:avLst/>
                    </a:prstGeom>
                    <a:noFill/>
                    <a:ln>
                      <a:noFill/>
                    </a:ln>
                  </pic:spPr>
                </pic:pic>
              </a:graphicData>
            </a:graphic>
          </wp:inline>
        </w:drawing>
      </w:r>
    </w:p>
    <w:p w:rsidR="00BD7040" w:rsidRPr="0065473E" w:rsidRDefault="00BD7040" w:rsidP="00DE3DB7">
      <w:pPr>
        <w:rPr>
          <w:rFonts w:ascii="Arial" w:hAnsi="Arial" w:cs="Arial"/>
          <w:sz w:val="20"/>
          <w:szCs w:val="20"/>
        </w:rPr>
      </w:pPr>
    </w:p>
    <w:p w:rsidR="00AC3650" w:rsidRPr="0065473E" w:rsidRDefault="00AC3650" w:rsidP="002A2930">
      <w:pPr>
        <w:rPr>
          <w:rFonts w:ascii="Arial" w:hAnsi="Arial" w:cs="Arial"/>
          <w:sz w:val="20"/>
          <w:szCs w:val="20"/>
        </w:rPr>
      </w:pPr>
      <w:r w:rsidRPr="0065473E">
        <w:rPr>
          <w:rFonts w:ascii="Arial" w:hAnsi="Arial" w:cs="Arial"/>
          <w:noProof/>
          <w:sz w:val="20"/>
          <w:szCs w:val="20"/>
        </w:rPr>
        <w:drawing>
          <wp:inline distT="0" distB="0" distL="0" distR="0" wp14:anchorId="6BB406E0" wp14:editId="7478A81F">
            <wp:extent cx="5943600" cy="409903"/>
            <wp:effectExtent l="0" t="0" r="0" b="9525"/>
            <wp:docPr id="110" name="Picture 110" descr="Screen shot of expanded design mode" title="Screen shot of expanded desig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srcRect/>
                    <a:stretch>
                      <a:fillRect/>
                    </a:stretch>
                  </pic:blipFill>
                  <pic:spPr bwMode="auto">
                    <a:xfrm>
                      <a:off x="0" y="0"/>
                      <a:ext cx="5943600" cy="409903"/>
                    </a:xfrm>
                    <a:prstGeom prst="rect">
                      <a:avLst/>
                    </a:prstGeom>
                    <a:noFill/>
                    <a:ln w="9525">
                      <a:noFill/>
                      <a:miter lim="800000"/>
                      <a:headEnd/>
                      <a:tailEnd/>
                    </a:ln>
                  </pic:spPr>
                </pic:pic>
              </a:graphicData>
            </a:graphic>
          </wp:inline>
        </w:drawing>
      </w:r>
    </w:p>
    <w:p w:rsidR="00AC3650" w:rsidRDefault="00AC3650" w:rsidP="00AC3650">
      <w:pPr>
        <w:ind w:left="720"/>
        <w:rPr>
          <w:rFonts w:ascii="Arial" w:hAnsi="Arial" w:cs="Arial"/>
          <w:sz w:val="20"/>
          <w:szCs w:val="20"/>
        </w:rPr>
      </w:pPr>
      <w:r w:rsidRPr="0065473E">
        <w:rPr>
          <w:rFonts w:ascii="Arial" w:hAnsi="Arial" w:cs="Arial"/>
          <w:noProof/>
          <w:sz w:val="20"/>
          <w:szCs w:val="20"/>
        </w:rPr>
        <w:drawing>
          <wp:inline distT="0" distB="0" distL="0" distR="0" wp14:anchorId="53D6AB11" wp14:editId="6D6D841D">
            <wp:extent cx="3206749" cy="641350"/>
            <wp:effectExtent l="0" t="0" r="0" b="6350"/>
            <wp:docPr id="113" name="Picture 113" descr="Screen Shot of Data Access View" title="Screen Shot of Data Acces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srcRect/>
                    <a:stretch>
                      <a:fillRect/>
                    </a:stretch>
                  </pic:blipFill>
                  <pic:spPr bwMode="auto">
                    <a:xfrm>
                      <a:off x="0" y="0"/>
                      <a:ext cx="3220931" cy="644186"/>
                    </a:xfrm>
                    <a:prstGeom prst="rect">
                      <a:avLst/>
                    </a:prstGeom>
                    <a:noFill/>
                    <a:ln w="9525">
                      <a:noFill/>
                      <a:miter lim="800000"/>
                      <a:headEnd/>
                      <a:tailEnd/>
                    </a:ln>
                  </pic:spPr>
                </pic:pic>
              </a:graphicData>
            </a:graphic>
          </wp:inline>
        </w:drawing>
      </w:r>
    </w:p>
    <w:p w:rsidR="00BE3182" w:rsidRDefault="00DE3DB7" w:rsidP="00DE3DB7">
      <w:pPr>
        <w:rPr>
          <w:rFonts w:ascii="Arial" w:hAnsi="Arial" w:cs="Arial"/>
          <w:sz w:val="20"/>
          <w:szCs w:val="20"/>
        </w:rPr>
      </w:pPr>
      <w:r>
        <w:rPr>
          <w:rFonts w:ascii="Arial" w:hAnsi="Arial" w:cs="Arial"/>
          <w:sz w:val="20"/>
          <w:szCs w:val="20"/>
        </w:rPr>
        <w:t>In this example, the object “Region” shall be added to a copy of the public report “Pegasys Form Report” that has been copied to a user’s “My Favorites” folder.</w:t>
      </w:r>
      <w:r w:rsidR="00432B12">
        <w:rPr>
          <w:rFonts w:ascii="Arial" w:hAnsi="Arial" w:cs="Arial"/>
          <w:sz w:val="20"/>
          <w:szCs w:val="20"/>
        </w:rPr>
        <w:t xml:space="preserve">  To start, </w:t>
      </w:r>
      <w:r w:rsidR="00B8101B">
        <w:rPr>
          <w:rFonts w:ascii="Arial" w:hAnsi="Arial" w:cs="Arial"/>
          <w:sz w:val="20"/>
          <w:szCs w:val="20"/>
        </w:rPr>
        <w:t>right click on the report and choose Modify.</w:t>
      </w:r>
    </w:p>
    <w:p w:rsidR="00056255" w:rsidRDefault="00056255" w:rsidP="00DE3DB7">
      <w:pPr>
        <w:rPr>
          <w:rFonts w:ascii="Arial" w:hAnsi="Arial" w:cs="Arial"/>
          <w:sz w:val="20"/>
          <w:szCs w:val="20"/>
        </w:rPr>
      </w:pPr>
      <w:r>
        <w:rPr>
          <w:rFonts w:ascii="Arial" w:hAnsi="Arial" w:cs="Arial"/>
          <w:sz w:val="20"/>
          <w:szCs w:val="20"/>
        </w:rPr>
        <w:t>The report will open up.  If you will look to the far upper right of your screen you will see the report opened in Design Mode.</w:t>
      </w:r>
    </w:p>
    <w:p w:rsidR="00056255" w:rsidRDefault="00056255" w:rsidP="00DE3DB7">
      <w:pPr>
        <w:rPr>
          <w:rFonts w:ascii="Arial" w:hAnsi="Arial" w:cs="Arial"/>
          <w:sz w:val="20"/>
          <w:szCs w:val="20"/>
        </w:rPr>
      </w:pPr>
      <w:r>
        <w:rPr>
          <w:rFonts w:ascii="Arial" w:hAnsi="Arial" w:cs="Arial"/>
          <w:noProof/>
          <w:sz w:val="20"/>
          <w:szCs w:val="20"/>
        </w:rPr>
        <w:drawing>
          <wp:inline distT="0" distB="0" distL="0" distR="0">
            <wp:extent cx="5905500" cy="1568450"/>
            <wp:effectExtent l="0" t="0" r="0" b="0"/>
            <wp:docPr id="25" name="Picture 25" descr="Snapshot of report open in design mode" title="Snapshot of report open in desig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1568450"/>
                    </a:xfrm>
                    <a:prstGeom prst="rect">
                      <a:avLst/>
                    </a:prstGeom>
                    <a:noFill/>
                    <a:ln>
                      <a:noFill/>
                    </a:ln>
                  </pic:spPr>
                </pic:pic>
              </a:graphicData>
            </a:graphic>
          </wp:inline>
        </w:drawing>
      </w:r>
    </w:p>
    <w:p w:rsidR="00B8101B" w:rsidRDefault="00B8101B" w:rsidP="00DE3DB7">
      <w:pPr>
        <w:rPr>
          <w:rFonts w:ascii="Arial" w:hAnsi="Arial" w:cs="Arial"/>
          <w:sz w:val="20"/>
          <w:szCs w:val="20"/>
        </w:rPr>
      </w:pPr>
    </w:p>
    <w:p w:rsidR="00056255" w:rsidRDefault="00056255" w:rsidP="00056255">
      <w:pPr>
        <w:rPr>
          <w:rFonts w:ascii="Arial" w:hAnsi="Arial" w:cs="Arial"/>
          <w:sz w:val="20"/>
          <w:szCs w:val="20"/>
        </w:rPr>
      </w:pPr>
      <w:r>
        <w:rPr>
          <w:rFonts w:ascii="Arial" w:hAnsi="Arial" w:cs="Arial"/>
          <w:noProof/>
          <w:sz w:val="20"/>
          <w:szCs w:val="20"/>
        </w:rPr>
        <w:drawing>
          <wp:inline distT="0" distB="0" distL="0" distR="0" wp14:anchorId="448901B6" wp14:editId="57136FB1">
            <wp:extent cx="234950" cy="260350"/>
            <wp:effectExtent l="0" t="0" r="0" b="6350"/>
            <wp:docPr id="27" name="Picture 27" descr="Icon has 3 shapes as part of the overall object.  Clicking on the object will display the available objects for the report." title="Snapshot of Icon to Display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950" cy="260350"/>
                    </a:xfrm>
                    <a:prstGeom prst="rect">
                      <a:avLst/>
                    </a:prstGeom>
                    <a:noFill/>
                    <a:ln>
                      <a:noFill/>
                    </a:ln>
                  </pic:spPr>
                </pic:pic>
              </a:graphicData>
            </a:graphic>
          </wp:inline>
        </w:drawing>
      </w:r>
      <w:r>
        <w:rPr>
          <w:rFonts w:ascii="Arial" w:hAnsi="Arial" w:cs="Arial"/>
          <w:sz w:val="20"/>
          <w:szCs w:val="20"/>
        </w:rPr>
        <w:t xml:space="preserve">  By clicking on this icon to the left of your screen the objects used on the report will be displayed.</w:t>
      </w:r>
    </w:p>
    <w:p w:rsidR="00056255" w:rsidRDefault="00056255" w:rsidP="00DE3DB7">
      <w:pPr>
        <w:rPr>
          <w:rFonts w:ascii="Arial" w:hAnsi="Arial" w:cs="Arial"/>
          <w:sz w:val="20"/>
          <w:szCs w:val="20"/>
        </w:rPr>
      </w:pPr>
      <w:r>
        <w:rPr>
          <w:rFonts w:ascii="Arial" w:hAnsi="Arial" w:cs="Arial"/>
          <w:noProof/>
          <w:sz w:val="20"/>
          <w:szCs w:val="20"/>
        </w:rPr>
        <w:drawing>
          <wp:inline distT="0" distB="0" distL="0" distR="0">
            <wp:extent cx="3924300" cy="2038668"/>
            <wp:effectExtent l="0" t="0" r="0" b="0"/>
            <wp:docPr id="26" name="Picture 26" descr="When clicking on the icon to display object, this snapshot displays an example of objects appearing to the left of the report" title="Snapshot of Objects Available for a Specifi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2038668"/>
                    </a:xfrm>
                    <a:prstGeom prst="rect">
                      <a:avLst/>
                    </a:prstGeom>
                    <a:noFill/>
                    <a:ln>
                      <a:noFill/>
                    </a:ln>
                  </pic:spPr>
                </pic:pic>
              </a:graphicData>
            </a:graphic>
          </wp:inline>
        </w:drawing>
      </w:r>
    </w:p>
    <w:p w:rsidR="00B8101B" w:rsidRDefault="00056255" w:rsidP="00056255">
      <w:pPr>
        <w:rPr>
          <w:rFonts w:ascii="Arial" w:hAnsi="Arial" w:cs="Arial"/>
          <w:sz w:val="20"/>
          <w:szCs w:val="20"/>
        </w:rPr>
      </w:pPr>
      <w:r>
        <w:rPr>
          <w:rFonts w:ascii="Arial" w:hAnsi="Arial" w:cs="Arial"/>
          <w:sz w:val="20"/>
          <w:szCs w:val="20"/>
        </w:rPr>
        <w:t>With the report open in “Design Mode” chose Data Access and then Edit.</w:t>
      </w:r>
      <w:r w:rsidR="00482CCC">
        <w:rPr>
          <w:rFonts w:ascii="Arial" w:hAnsi="Arial" w:cs="Arial"/>
          <w:sz w:val="20"/>
          <w:szCs w:val="20"/>
        </w:rPr>
        <w:t xml:space="preserve">  </w:t>
      </w:r>
    </w:p>
    <w:p w:rsidR="00BD7040" w:rsidRDefault="00E959D1">
      <w:pPr>
        <w:rPr>
          <w:rFonts w:ascii="Arial" w:hAnsi="Arial" w:cs="Arial"/>
          <w:sz w:val="20"/>
          <w:szCs w:val="20"/>
        </w:rPr>
      </w:pPr>
      <w:r>
        <w:rPr>
          <w:rFonts w:ascii="Arial" w:hAnsi="Arial" w:cs="Arial"/>
          <w:sz w:val="20"/>
          <w:szCs w:val="20"/>
        </w:rPr>
        <w:t>The Universe Outline View will appear.  Please note in the upper left of your screen you can see the Universe</w:t>
      </w:r>
      <w:r w:rsidR="00867327">
        <w:rPr>
          <w:rFonts w:ascii="Arial" w:hAnsi="Arial" w:cs="Arial"/>
          <w:sz w:val="20"/>
          <w:szCs w:val="20"/>
        </w:rPr>
        <w:t xml:space="preserve"> on which the report was built.</w:t>
      </w:r>
    </w:p>
    <w:p w:rsidR="00E959D1" w:rsidRDefault="00056255" w:rsidP="00DE3DB7">
      <w:pPr>
        <w:rPr>
          <w:rFonts w:ascii="Arial" w:hAnsi="Arial" w:cs="Arial"/>
          <w:sz w:val="20"/>
          <w:szCs w:val="20"/>
        </w:rPr>
      </w:pPr>
      <w:r>
        <w:rPr>
          <w:rFonts w:ascii="Arial" w:hAnsi="Arial" w:cs="Arial"/>
          <w:sz w:val="20"/>
          <w:szCs w:val="20"/>
        </w:rPr>
        <w:t xml:space="preserve">This particular report is created through </w:t>
      </w:r>
      <w:r w:rsidR="00E959D1">
        <w:rPr>
          <w:rFonts w:ascii="Arial" w:hAnsi="Arial" w:cs="Arial"/>
          <w:sz w:val="20"/>
          <w:szCs w:val="20"/>
        </w:rPr>
        <w:t>the use of 2 Primary Queries, Query 1 and Query 2.  Query 1</w:t>
      </w:r>
      <w:r w:rsidR="00B8101B">
        <w:rPr>
          <w:rFonts w:ascii="Arial" w:hAnsi="Arial" w:cs="Arial"/>
          <w:sz w:val="20"/>
          <w:szCs w:val="20"/>
        </w:rPr>
        <w:t xml:space="preserve"> has series of combined queries. </w:t>
      </w:r>
    </w:p>
    <w:p w:rsidR="00482CCC" w:rsidRDefault="00482CCC" w:rsidP="00DE3DB7">
      <w:pPr>
        <w:rPr>
          <w:rFonts w:ascii="Arial" w:hAnsi="Arial" w:cs="Arial"/>
          <w:sz w:val="20"/>
          <w:szCs w:val="20"/>
        </w:rPr>
      </w:pPr>
      <w:r>
        <w:rPr>
          <w:rFonts w:ascii="Arial" w:hAnsi="Arial" w:cs="Arial"/>
          <w:noProof/>
          <w:sz w:val="20"/>
          <w:szCs w:val="20"/>
        </w:rPr>
        <w:drawing>
          <wp:inline distT="0" distB="0" distL="0" distR="0">
            <wp:extent cx="3568700" cy="2012457"/>
            <wp:effectExtent l="0" t="0" r="0" b="6985"/>
            <wp:docPr id="33" name="Picture 33" descr="When desired results require that two different class folders be used, the Query Panel will show each of the queries separately.  By clicking on each of the queries the objects that make up those queries will appear in the Results Objects and Query Filters Panes" title="Snapshot Showing an Example of A Combined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8700" cy="2012457"/>
                    </a:xfrm>
                    <a:prstGeom prst="rect">
                      <a:avLst/>
                    </a:prstGeom>
                    <a:noFill/>
                    <a:ln>
                      <a:noFill/>
                    </a:ln>
                  </pic:spPr>
                </pic:pic>
              </a:graphicData>
            </a:graphic>
          </wp:inline>
        </w:drawing>
      </w:r>
    </w:p>
    <w:p w:rsidR="00BD7040" w:rsidRDefault="00482CCC" w:rsidP="00482CCC">
      <w:pPr>
        <w:rPr>
          <w:rFonts w:ascii="Arial" w:hAnsi="Arial" w:cs="Arial"/>
          <w:sz w:val="20"/>
          <w:szCs w:val="20"/>
        </w:rPr>
      </w:pPr>
      <w:r>
        <w:rPr>
          <w:rFonts w:ascii="Arial" w:hAnsi="Arial" w:cs="Arial"/>
          <w:sz w:val="20"/>
          <w:szCs w:val="20"/>
        </w:rPr>
        <w:t xml:space="preserve">With the Data Access, Edit Screen Open, locate the Class Folder with the object you </w:t>
      </w:r>
      <w:r w:rsidR="00B8101B">
        <w:rPr>
          <w:rFonts w:ascii="Arial" w:hAnsi="Arial" w:cs="Arial"/>
          <w:sz w:val="20"/>
          <w:szCs w:val="20"/>
        </w:rPr>
        <w:t>want</w:t>
      </w:r>
      <w:r>
        <w:rPr>
          <w:rFonts w:ascii="Arial" w:hAnsi="Arial" w:cs="Arial"/>
          <w:sz w:val="20"/>
          <w:szCs w:val="20"/>
        </w:rPr>
        <w:t xml:space="preserve"> to add</w:t>
      </w:r>
      <w:r w:rsidR="00BD7040">
        <w:rPr>
          <w:rFonts w:ascii="Arial" w:hAnsi="Arial" w:cs="Arial"/>
          <w:sz w:val="20"/>
          <w:szCs w:val="20"/>
        </w:rPr>
        <w:t xml:space="preserve">. </w:t>
      </w:r>
    </w:p>
    <w:p w:rsidR="00BD7040" w:rsidRDefault="00482CCC" w:rsidP="00482CCC">
      <w:pPr>
        <w:rPr>
          <w:rFonts w:ascii="Arial" w:hAnsi="Arial" w:cs="Arial"/>
          <w:sz w:val="20"/>
          <w:szCs w:val="20"/>
        </w:rPr>
      </w:pPr>
      <w:r>
        <w:rPr>
          <w:rFonts w:ascii="Arial" w:hAnsi="Arial" w:cs="Arial"/>
          <w:sz w:val="20"/>
          <w:szCs w:val="20"/>
        </w:rPr>
        <w:t>Helpful Hint:  If you click on an existing object in the Results Object Pane of the query, the class folder containing the object will display</w:t>
      </w:r>
      <w:r w:rsidR="00BD7040">
        <w:rPr>
          <w:rFonts w:ascii="Arial" w:hAnsi="Arial" w:cs="Arial"/>
          <w:sz w:val="20"/>
          <w:szCs w:val="20"/>
        </w:rPr>
        <w:t>.</w:t>
      </w:r>
    </w:p>
    <w:p w:rsidR="00BD7040" w:rsidRDefault="00BD7040" w:rsidP="00BD7040">
      <w:pPr>
        <w:rPr>
          <w:rFonts w:ascii="Arial" w:hAnsi="Arial" w:cs="Arial"/>
          <w:sz w:val="20"/>
          <w:szCs w:val="20"/>
        </w:rPr>
      </w:pPr>
      <w:r>
        <w:rPr>
          <w:rFonts w:ascii="Arial" w:hAnsi="Arial" w:cs="Arial"/>
          <w:sz w:val="20"/>
          <w:szCs w:val="20"/>
        </w:rPr>
        <w:t xml:space="preserve">Drag the object Region to the Query Filter Panel and release.  In this case we are choosing to limit the query to Regions 1, 2 and 3.  </w:t>
      </w:r>
      <w:r>
        <w:rPr>
          <w:rFonts w:ascii="Arial" w:hAnsi="Arial" w:cs="Arial"/>
          <w:noProof/>
          <w:sz w:val="20"/>
          <w:szCs w:val="20"/>
        </w:rPr>
        <w:drawing>
          <wp:inline distT="0" distB="0" distL="0" distR="0" wp14:anchorId="14BD593D" wp14:editId="3F153B52">
            <wp:extent cx="2127250" cy="279400"/>
            <wp:effectExtent l="0" t="0" r="6350" b="6350"/>
            <wp:docPr id="56" name="Picture 56" descr="In this example, Region is being limited to regions 1, 2 and 3 by chosing the In List function and placing a semi-colon after regions 1 and 2 " title="Snapshot Showing an Example of I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250" cy="279400"/>
                    </a:xfrm>
                    <a:prstGeom prst="rect">
                      <a:avLst/>
                    </a:prstGeom>
                    <a:noFill/>
                    <a:ln>
                      <a:noFill/>
                    </a:ln>
                  </pic:spPr>
                </pic:pic>
              </a:graphicData>
            </a:graphic>
          </wp:inline>
        </w:drawing>
      </w:r>
    </w:p>
    <w:p w:rsidR="00482CCC" w:rsidRDefault="00482CCC" w:rsidP="00482CCC">
      <w:pPr>
        <w:rPr>
          <w:rFonts w:ascii="Arial" w:hAnsi="Arial" w:cs="Arial"/>
          <w:sz w:val="20"/>
          <w:szCs w:val="20"/>
        </w:rPr>
      </w:pPr>
      <w:r>
        <w:rPr>
          <w:rFonts w:ascii="Arial" w:hAnsi="Arial" w:cs="Arial"/>
          <w:noProof/>
          <w:sz w:val="20"/>
          <w:szCs w:val="20"/>
        </w:rPr>
        <w:drawing>
          <wp:inline distT="0" distB="0" distL="0" distR="0">
            <wp:extent cx="4013200" cy="1784154"/>
            <wp:effectExtent l="0" t="0" r="6350" b="6985"/>
            <wp:docPr id="34" name="Picture 34" descr="In this example, &quot;Combined query 1&quot; is highligthed" title="Example of a Query Panel with Combined Query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3200" cy="1784154"/>
                    </a:xfrm>
                    <a:prstGeom prst="rect">
                      <a:avLst/>
                    </a:prstGeom>
                    <a:noFill/>
                    <a:ln>
                      <a:noFill/>
                    </a:ln>
                  </pic:spPr>
                </pic:pic>
              </a:graphicData>
            </a:graphic>
          </wp:inline>
        </w:drawing>
      </w:r>
    </w:p>
    <w:p w:rsidR="00482CCC" w:rsidRDefault="00482CCC" w:rsidP="00DE3DB7">
      <w:pPr>
        <w:rPr>
          <w:rFonts w:ascii="Arial" w:hAnsi="Arial" w:cs="Arial"/>
          <w:sz w:val="20"/>
          <w:szCs w:val="20"/>
        </w:rPr>
      </w:pPr>
      <w:r>
        <w:rPr>
          <w:rFonts w:ascii="Arial" w:hAnsi="Arial" w:cs="Arial"/>
          <w:sz w:val="20"/>
          <w:szCs w:val="20"/>
        </w:rPr>
        <w:t>Click on Combined Query 2 and repeat the process.</w:t>
      </w:r>
    </w:p>
    <w:p w:rsidR="00E12070" w:rsidRDefault="00E12070" w:rsidP="00DE3DB7">
      <w:pPr>
        <w:rPr>
          <w:rFonts w:ascii="Arial" w:hAnsi="Arial" w:cs="Arial"/>
          <w:sz w:val="20"/>
          <w:szCs w:val="20"/>
        </w:rPr>
      </w:pPr>
      <w:r>
        <w:rPr>
          <w:rFonts w:ascii="Arial" w:hAnsi="Arial" w:cs="Arial"/>
          <w:noProof/>
          <w:sz w:val="20"/>
          <w:szCs w:val="20"/>
        </w:rPr>
        <w:drawing>
          <wp:inline distT="0" distB="0" distL="0" distR="0">
            <wp:extent cx="3619500" cy="1990938"/>
            <wp:effectExtent l="0" t="0" r="0" b="9525"/>
            <wp:docPr id="36" name="Picture 36" descr="In this example, &quot;Combined query 2&quot; is highligthed" title="Snapshot of Query Panel with Combined Query 2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2564" cy="1992623"/>
                    </a:xfrm>
                    <a:prstGeom prst="rect">
                      <a:avLst/>
                    </a:prstGeom>
                    <a:noFill/>
                    <a:ln>
                      <a:noFill/>
                    </a:ln>
                  </pic:spPr>
                </pic:pic>
              </a:graphicData>
            </a:graphic>
          </wp:inline>
        </w:drawing>
      </w:r>
    </w:p>
    <w:p w:rsidR="00B8101B" w:rsidRDefault="00B8101B" w:rsidP="00DE3DB7">
      <w:pPr>
        <w:rPr>
          <w:rFonts w:ascii="Arial" w:hAnsi="Arial" w:cs="Arial"/>
          <w:sz w:val="20"/>
          <w:szCs w:val="20"/>
        </w:rPr>
      </w:pPr>
      <w:r>
        <w:rPr>
          <w:rFonts w:ascii="Arial" w:hAnsi="Arial" w:cs="Arial"/>
          <w:sz w:val="20"/>
          <w:szCs w:val="20"/>
        </w:rPr>
        <w:t>Repeat the process for Combined Queries 3-8.  Once complete Chose “Close” and “Apply Changes and Close” in the upper right hand of your screen.</w:t>
      </w:r>
    </w:p>
    <w:p w:rsidR="00482CCC" w:rsidRDefault="00E12070" w:rsidP="00DE3DB7">
      <w:pPr>
        <w:rPr>
          <w:rFonts w:ascii="Arial" w:hAnsi="Arial" w:cs="Arial"/>
          <w:sz w:val="20"/>
          <w:szCs w:val="20"/>
        </w:rPr>
      </w:pPr>
      <w:r>
        <w:rPr>
          <w:rFonts w:ascii="Arial" w:hAnsi="Arial" w:cs="Arial"/>
          <w:noProof/>
          <w:sz w:val="20"/>
          <w:szCs w:val="20"/>
        </w:rPr>
        <w:drawing>
          <wp:inline distT="0" distB="0" distL="0" distR="0">
            <wp:extent cx="5937250" cy="768350"/>
            <wp:effectExtent l="0" t="0" r="6350" b="0"/>
            <wp:docPr id="37" name="Picture 37" descr="By selecting Apply Changes and Close the user is electing to close the query and apply changes made" title="Snapshot Showing the location of Apply Changes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768350"/>
                    </a:xfrm>
                    <a:prstGeom prst="rect">
                      <a:avLst/>
                    </a:prstGeom>
                    <a:noFill/>
                    <a:ln>
                      <a:noFill/>
                    </a:ln>
                  </pic:spPr>
                </pic:pic>
              </a:graphicData>
            </a:graphic>
          </wp:inline>
        </w:drawing>
      </w:r>
    </w:p>
    <w:p w:rsidR="00B8101B" w:rsidRDefault="00B8101B" w:rsidP="00DE3DB7">
      <w:pPr>
        <w:rPr>
          <w:rFonts w:ascii="Arial" w:hAnsi="Arial" w:cs="Arial"/>
          <w:sz w:val="20"/>
          <w:szCs w:val="20"/>
        </w:rPr>
      </w:pPr>
      <w:r>
        <w:rPr>
          <w:rFonts w:ascii="Arial" w:hAnsi="Arial" w:cs="Arial"/>
          <w:sz w:val="20"/>
          <w:szCs w:val="20"/>
        </w:rPr>
        <w:t>Save your changes by clicking the icon that looks like a diskette.</w:t>
      </w:r>
    </w:p>
    <w:p w:rsidR="00482CCC" w:rsidRDefault="00E12070" w:rsidP="00DE3DB7">
      <w:pPr>
        <w:rPr>
          <w:rFonts w:ascii="Arial" w:hAnsi="Arial" w:cs="Arial"/>
          <w:sz w:val="20"/>
          <w:szCs w:val="20"/>
        </w:rPr>
      </w:pPr>
      <w:r>
        <w:rPr>
          <w:rFonts w:ascii="Arial" w:hAnsi="Arial" w:cs="Arial"/>
          <w:noProof/>
          <w:sz w:val="20"/>
          <w:szCs w:val="20"/>
        </w:rPr>
        <w:drawing>
          <wp:inline distT="0" distB="0" distL="0" distR="0">
            <wp:extent cx="1758950" cy="1186002"/>
            <wp:effectExtent l="0" t="0" r="0" b="0"/>
            <wp:docPr id="38" name="Picture 38" descr="The icon that looks like a diskette is in the upper left of the screen and is used to save queries" title="Snapshot of location of icon that looks like a disk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8950" cy="1186002"/>
                    </a:xfrm>
                    <a:prstGeom prst="rect">
                      <a:avLst/>
                    </a:prstGeom>
                    <a:noFill/>
                    <a:ln>
                      <a:noFill/>
                    </a:ln>
                  </pic:spPr>
                </pic:pic>
              </a:graphicData>
            </a:graphic>
          </wp:inline>
        </w:drawing>
      </w:r>
    </w:p>
    <w:p w:rsidR="00B8101B" w:rsidRDefault="00B8101B" w:rsidP="00DE3DB7">
      <w:pPr>
        <w:rPr>
          <w:rFonts w:ascii="Arial" w:hAnsi="Arial" w:cs="Arial"/>
          <w:sz w:val="20"/>
          <w:szCs w:val="20"/>
        </w:rPr>
      </w:pPr>
      <w:r>
        <w:rPr>
          <w:rFonts w:ascii="Arial" w:hAnsi="Arial" w:cs="Arial"/>
          <w:sz w:val="20"/>
          <w:szCs w:val="20"/>
        </w:rPr>
        <w:t>Close the report and schedule the report to run.   Once complete, the report will be limited to Regions 1,2 and 3.</w:t>
      </w:r>
    </w:p>
    <w:p w:rsidR="00395FA1" w:rsidRDefault="00395FA1" w:rsidP="0026637F">
      <w:pPr>
        <w:rPr>
          <w:rFonts w:ascii="Arial" w:hAnsi="Arial" w:cs="Arial"/>
          <w:sz w:val="20"/>
          <w:szCs w:val="20"/>
        </w:rPr>
      </w:pPr>
      <w:bookmarkStart w:id="10" w:name="AddPromptValue"/>
      <w:bookmarkEnd w:id="10"/>
    </w:p>
    <w:p w:rsidR="00395FA1" w:rsidRDefault="00395FA1" w:rsidP="0026637F">
      <w:pPr>
        <w:rPr>
          <w:rFonts w:ascii="Arial" w:hAnsi="Arial" w:cs="Arial"/>
          <w:sz w:val="20"/>
          <w:szCs w:val="20"/>
        </w:rPr>
      </w:pPr>
    </w:p>
    <w:p w:rsidR="00395FA1" w:rsidRPr="0065473E" w:rsidRDefault="00395FA1" w:rsidP="00395FA1">
      <w:pPr>
        <w:shd w:val="clear" w:color="auto" w:fill="92D050"/>
        <w:spacing w:after="0" w:line="240" w:lineRule="auto"/>
        <w:rPr>
          <w:rFonts w:ascii="Arial" w:eastAsia="Courier New" w:hAnsi="Arial" w:cs="Arial"/>
          <w:sz w:val="20"/>
          <w:szCs w:val="20"/>
        </w:rPr>
      </w:pPr>
      <w:bookmarkStart w:id="11" w:name="ConstantvsPrompt"/>
      <w:r>
        <w:rPr>
          <w:rFonts w:ascii="Arial" w:eastAsia="Courier New" w:hAnsi="Arial" w:cs="Arial"/>
          <w:sz w:val="20"/>
          <w:szCs w:val="20"/>
        </w:rPr>
        <w:t>Query Filters - Constant vs Prompted</w:t>
      </w:r>
    </w:p>
    <w:bookmarkEnd w:id="11"/>
    <w:p w:rsidR="003729A9" w:rsidRDefault="00D01A82" w:rsidP="0026637F">
      <w:pPr>
        <w:rPr>
          <w:rFonts w:ascii="Arial" w:hAnsi="Arial" w:cs="Arial"/>
          <w:sz w:val="20"/>
          <w:szCs w:val="20"/>
        </w:rPr>
      </w:pPr>
      <w:r>
        <w:rPr>
          <w:rFonts w:ascii="Arial" w:hAnsi="Arial" w:cs="Arial"/>
          <w:sz w:val="20"/>
          <w:szCs w:val="20"/>
        </w:rPr>
        <w:t>In the snapshot below the to</w:t>
      </w:r>
      <w:r w:rsidR="00B709A4">
        <w:rPr>
          <w:rFonts w:ascii="Arial" w:hAnsi="Arial" w:cs="Arial"/>
          <w:sz w:val="20"/>
          <w:szCs w:val="20"/>
        </w:rPr>
        <w:t>p three filters are constant (</w:t>
      </w:r>
      <w:r>
        <w:rPr>
          <w:rFonts w:ascii="Arial" w:hAnsi="Arial" w:cs="Arial"/>
          <w:sz w:val="20"/>
          <w:szCs w:val="20"/>
        </w:rPr>
        <w:t>equal to a specified value</w:t>
      </w:r>
      <w:r w:rsidR="00B709A4">
        <w:rPr>
          <w:rFonts w:ascii="Arial" w:hAnsi="Arial" w:cs="Arial"/>
          <w:sz w:val="20"/>
          <w:szCs w:val="20"/>
        </w:rPr>
        <w:t>)</w:t>
      </w:r>
      <w:r>
        <w:rPr>
          <w:rFonts w:ascii="Arial" w:hAnsi="Arial" w:cs="Arial"/>
          <w:sz w:val="20"/>
          <w:szCs w:val="20"/>
        </w:rPr>
        <w:t xml:space="preserve"> and the bottom</w:t>
      </w:r>
      <w:r w:rsidR="00D805E4">
        <w:rPr>
          <w:rFonts w:ascii="Arial" w:hAnsi="Arial" w:cs="Arial"/>
          <w:sz w:val="20"/>
          <w:szCs w:val="20"/>
        </w:rPr>
        <w:t xml:space="preserve"> two</w:t>
      </w:r>
      <w:r>
        <w:rPr>
          <w:rFonts w:ascii="Arial" w:hAnsi="Arial" w:cs="Arial"/>
          <w:sz w:val="20"/>
          <w:szCs w:val="20"/>
        </w:rPr>
        <w:t xml:space="preserve"> </w:t>
      </w:r>
      <w:r w:rsidR="00B709A4">
        <w:rPr>
          <w:rFonts w:ascii="Arial" w:hAnsi="Arial" w:cs="Arial"/>
          <w:sz w:val="20"/>
          <w:szCs w:val="20"/>
        </w:rPr>
        <w:t>filters are prompted (user is prompted to enter a value(s))</w:t>
      </w:r>
      <w:r>
        <w:rPr>
          <w:rFonts w:ascii="Arial" w:hAnsi="Arial" w:cs="Arial"/>
          <w:sz w:val="20"/>
          <w:szCs w:val="20"/>
        </w:rPr>
        <w:t>.</w:t>
      </w:r>
    </w:p>
    <w:p w:rsidR="0026637F" w:rsidRDefault="00D805E4" w:rsidP="0026637F">
      <w:pPr>
        <w:rPr>
          <w:noProof/>
        </w:rPr>
      </w:pPr>
      <w:r>
        <w:rPr>
          <w:noProof/>
        </w:rPr>
        <w:drawing>
          <wp:inline distT="0" distB="0" distL="0" distR="0" wp14:anchorId="4031902E" wp14:editId="487501D0">
            <wp:extent cx="3406090" cy="1581150"/>
            <wp:effectExtent l="0" t="0" r="4445" b="0"/>
            <wp:docPr id="30" name="Picture 30" descr="The snapshot shows the top three filters are constant (equal to a specified value) and the bottom two filters are prompted (user is prompted to enter a value(s))." title="Snapshot display of filters as constants vs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06090" cy="1581150"/>
                    </a:xfrm>
                    <a:prstGeom prst="rect">
                      <a:avLst/>
                    </a:prstGeom>
                  </pic:spPr>
                </pic:pic>
              </a:graphicData>
            </a:graphic>
          </wp:inline>
        </w:drawing>
      </w:r>
    </w:p>
    <w:p w:rsidR="00BD37E6" w:rsidRDefault="00D805E4" w:rsidP="0026637F">
      <w:pPr>
        <w:rPr>
          <w:noProof/>
        </w:rPr>
      </w:pPr>
      <w:r>
        <w:rPr>
          <w:noProof/>
        </w:rPr>
        <w:t xml:space="preserve">When a new query filter is added it defaults to </w:t>
      </w:r>
      <w:r w:rsidR="00BD37E6">
        <w:rPr>
          <w:noProof/>
        </w:rPr>
        <w:t>“In list” with a blank for the value</w:t>
      </w:r>
      <w:r>
        <w:rPr>
          <w:noProof/>
        </w:rPr>
        <w:t xml:space="preserve">. </w:t>
      </w:r>
      <w:r w:rsidR="00BD37E6">
        <w:rPr>
          <w:noProof/>
        </w:rPr>
        <w:t xml:space="preserve"> “In list” allows for multiple values and the blank is for the specific constant values to be typed in.</w:t>
      </w:r>
    </w:p>
    <w:p w:rsidR="00BD37E6" w:rsidRDefault="00116644" w:rsidP="0026637F">
      <w:pPr>
        <w:rPr>
          <w:rFonts w:ascii="Arial" w:hAnsi="Arial" w:cs="Arial"/>
          <w:sz w:val="20"/>
          <w:szCs w:val="20"/>
        </w:rPr>
      </w:pPr>
      <w:r>
        <w:rPr>
          <w:rFonts w:ascii="Arial" w:hAnsi="Arial" w:cs="Arial"/>
          <w:sz w:val="20"/>
          <w:szCs w:val="20"/>
        </w:rPr>
        <w:t xml:space="preserve">When adding a filter to change </w:t>
      </w:r>
      <w:r w:rsidR="003458DE">
        <w:rPr>
          <w:rFonts w:ascii="Arial" w:hAnsi="Arial" w:cs="Arial"/>
          <w:sz w:val="20"/>
          <w:szCs w:val="20"/>
        </w:rPr>
        <w:t xml:space="preserve">the constant filter to a prompted filter click on the </w:t>
      </w:r>
      <w:r w:rsidR="00F93E3B">
        <w:rPr>
          <w:rFonts w:ascii="Arial" w:hAnsi="Arial" w:cs="Arial"/>
          <w:sz w:val="20"/>
          <w:szCs w:val="20"/>
        </w:rPr>
        <w:t>drop-down arrow to the right of the small box and select “Prompt”. The query filter now shows “Enter values for Region” and is a prompt filter.</w:t>
      </w:r>
    </w:p>
    <w:p w:rsidR="00F93E3B" w:rsidRDefault="00F93E3B" w:rsidP="0026637F">
      <w:pPr>
        <w:rPr>
          <w:rFonts w:ascii="Arial" w:hAnsi="Arial" w:cs="Arial"/>
          <w:sz w:val="20"/>
          <w:szCs w:val="20"/>
        </w:rPr>
      </w:pPr>
      <w:r>
        <w:rPr>
          <w:noProof/>
        </w:rPr>
        <w:drawing>
          <wp:inline distT="0" distB="0" distL="0" distR="0" wp14:anchorId="0C2F46BE" wp14:editId="0CB9A25F">
            <wp:extent cx="3819525" cy="466725"/>
            <wp:effectExtent l="0" t="0" r="9525" b="9525"/>
            <wp:docPr id="35" name="Picture 35" descr="Snapshot Showing Region as a Prompt Filter" title="Snapshot Showing Region as a Promp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19525" cy="466725"/>
                    </a:xfrm>
                    <a:prstGeom prst="rect">
                      <a:avLst/>
                    </a:prstGeom>
                  </pic:spPr>
                </pic:pic>
              </a:graphicData>
            </a:graphic>
          </wp:inline>
        </w:drawing>
      </w:r>
    </w:p>
    <w:p w:rsidR="00F93E3B" w:rsidRDefault="00F93E3B" w:rsidP="0026637F">
      <w:pPr>
        <w:rPr>
          <w:rFonts w:ascii="Arial" w:hAnsi="Arial" w:cs="Arial"/>
          <w:sz w:val="20"/>
          <w:szCs w:val="20"/>
        </w:rPr>
      </w:pPr>
      <w:r>
        <w:rPr>
          <w:rFonts w:ascii="Arial" w:hAnsi="Arial" w:cs="Arial"/>
          <w:sz w:val="20"/>
          <w:szCs w:val="20"/>
        </w:rPr>
        <w:t>When the query is scheduled or refreshed the prompt window will include a prompt for Region.</w:t>
      </w:r>
    </w:p>
    <w:p w:rsidR="00F93E3B" w:rsidRPr="00395FA1" w:rsidRDefault="00F93E3B" w:rsidP="0026637F">
      <w:pPr>
        <w:rPr>
          <w:rFonts w:ascii="Arial" w:hAnsi="Arial" w:cs="Arial"/>
          <w:sz w:val="20"/>
          <w:szCs w:val="20"/>
        </w:rPr>
      </w:pPr>
      <w:r>
        <w:rPr>
          <w:noProof/>
        </w:rPr>
        <w:drawing>
          <wp:inline distT="0" distB="0" distL="0" distR="0" wp14:anchorId="228F6269" wp14:editId="71BF214B">
            <wp:extent cx="3819525" cy="1228695"/>
            <wp:effectExtent l="0" t="0" r="0" b="0"/>
            <wp:docPr id="77" name="Picture 77" descr="In this example, the enter value for region prompt is displayed" title="Snapshot of a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19525" cy="1228695"/>
                    </a:xfrm>
                    <a:prstGeom prst="rect">
                      <a:avLst/>
                    </a:prstGeom>
                  </pic:spPr>
                </pic:pic>
              </a:graphicData>
            </a:graphic>
          </wp:inline>
        </w:drawing>
      </w:r>
    </w:p>
    <w:p w:rsidR="0026637F" w:rsidRPr="0065473E" w:rsidRDefault="00681DD8" w:rsidP="0026637F">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 xml:space="preserve">Optional vs Mandatory prompts </w:t>
      </w:r>
      <w:r w:rsidR="0026637F">
        <w:rPr>
          <w:rFonts w:ascii="Arial" w:eastAsia="Courier New" w:hAnsi="Arial" w:cs="Arial"/>
          <w:sz w:val="20"/>
          <w:szCs w:val="20"/>
        </w:rPr>
        <w:t>in a Query Filter</w:t>
      </w:r>
      <w:r w:rsidR="0057574F">
        <w:rPr>
          <w:rFonts w:ascii="Arial" w:eastAsia="Courier New" w:hAnsi="Arial" w:cs="Arial"/>
          <w:sz w:val="20"/>
          <w:szCs w:val="20"/>
        </w:rPr>
        <w:t xml:space="preserve"> and other Prompt Properties</w:t>
      </w:r>
    </w:p>
    <w:p w:rsidR="00AD08C7" w:rsidRDefault="00AD08C7" w:rsidP="00AD08C7">
      <w:pPr>
        <w:rPr>
          <w:rFonts w:ascii="Arial" w:hAnsi="Arial" w:cs="Arial"/>
          <w:sz w:val="20"/>
          <w:szCs w:val="20"/>
        </w:rPr>
      </w:pPr>
      <w:bookmarkStart w:id="12" w:name="OptionalvsMandatory"/>
      <w:bookmarkEnd w:id="12"/>
      <w:r>
        <w:rPr>
          <w:rFonts w:ascii="Arial" w:hAnsi="Arial" w:cs="Arial"/>
          <w:sz w:val="20"/>
          <w:szCs w:val="20"/>
        </w:rPr>
        <w:t>When a new query filter is added and changed to a prompt, it defaults to mandatory as evidenced by the red arrow to the left of the prompt in the Prompt Summary window.</w:t>
      </w:r>
    </w:p>
    <w:p w:rsidR="00347B53" w:rsidRDefault="00347B53" w:rsidP="0026637F">
      <w:pPr>
        <w:rPr>
          <w:rFonts w:ascii="Arial" w:hAnsi="Arial" w:cs="Arial"/>
          <w:sz w:val="20"/>
          <w:szCs w:val="20"/>
        </w:rPr>
      </w:pPr>
      <w:r>
        <w:rPr>
          <w:noProof/>
        </w:rPr>
        <w:drawing>
          <wp:inline distT="0" distB="0" distL="0" distR="0" wp14:anchorId="4A12EEE1" wp14:editId="53630CF9">
            <wp:extent cx="4678292" cy="1504950"/>
            <wp:effectExtent l="0" t="0" r="8255" b="0"/>
            <wp:docPr id="78" name="Picture 78" descr="Snapshot shows red arrow next to &quot;Enter values for Region:&quot; which indicates it is a mandatory prompt" title="Snapshot of Mandatory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8292" cy="1504950"/>
                    </a:xfrm>
                    <a:prstGeom prst="rect">
                      <a:avLst/>
                    </a:prstGeom>
                  </pic:spPr>
                </pic:pic>
              </a:graphicData>
            </a:graphic>
          </wp:inline>
        </w:drawing>
      </w:r>
    </w:p>
    <w:p w:rsidR="00347B53" w:rsidRDefault="00347B53" w:rsidP="0026637F">
      <w:pPr>
        <w:rPr>
          <w:rFonts w:ascii="Arial" w:hAnsi="Arial" w:cs="Arial"/>
          <w:sz w:val="20"/>
          <w:szCs w:val="20"/>
        </w:rPr>
      </w:pPr>
      <w:r>
        <w:rPr>
          <w:rFonts w:ascii="Arial" w:hAnsi="Arial" w:cs="Arial"/>
          <w:sz w:val="20"/>
          <w:szCs w:val="20"/>
        </w:rPr>
        <w:t xml:space="preserve">The query </w:t>
      </w:r>
      <w:r w:rsidR="00AD08C7">
        <w:rPr>
          <w:rFonts w:ascii="Arial" w:hAnsi="Arial" w:cs="Arial"/>
          <w:sz w:val="20"/>
          <w:szCs w:val="20"/>
        </w:rPr>
        <w:t xml:space="preserve">filter </w:t>
      </w:r>
      <w:r>
        <w:rPr>
          <w:rFonts w:ascii="Arial" w:hAnsi="Arial" w:cs="Arial"/>
          <w:sz w:val="20"/>
          <w:szCs w:val="20"/>
        </w:rPr>
        <w:t>can be modified from a mandatory</w:t>
      </w:r>
      <w:r w:rsidR="00AD08C7">
        <w:rPr>
          <w:rFonts w:ascii="Arial" w:hAnsi="Arial" w:cs="Arial"/>
          <w:sz w:val="20"/>
          <w:szCs w:val="20"/>
        </w:rPr>
        <w:t xml:space="preserve"> to optional</w:t>
      </w:r>
      <w:r>
        <w:rPr>
          <w:rFonts w:ascii="Arial" w:hAnsi="Arial" w:cs="Arial"/>
          <w:sz w:val="20"/>
          <w:szCs w:val="20"/>
        </w:rPr>
        <w:t>.  In the query filter window click on the properties icon next to the filter.  This properties icon did not display until the filter was changed from a constant filter to a prompted filter.</w:t>
      </w:r>
      <w:r w:rsidR="00116644">
        <w:rPr>
          <w:rFonts w:ascii="Arial" w:hAnsi="Arial" w:cs="Arial"/>
          <w:sz w:val="20"/>
          <w:szCs w:val="20"/>
        </w:rPr>
        <w:t xml:space="preserve">  This is the icon that contains a question mark.</w:t>
      </w:r>
    </w:p>
    <w:p w:rsidR="00347B53" w:rsidRDefault="00347B53" w:rsidP="0026637F">
      <w:pPr>
        <w:rPr>
          <w:rFonts w:ascii="Arial" w:hAnsi="Arial" w:cs="Arial"/>
          <w:sz w:val="20"/>
          <w:szCs w:val="20"/>
        </w:rPr>
      </w:pPr>
      <w:r>
        <w:rPr>
          <w:noProof/>
        </w:rPr>
        <w:drawing>
          <wp:inline distT="0" distB="0" distL="0" distR="0" wp14:anchorId="2A85E69B" wp14:editId="6DEC93AF">
            <wp:extent cx="3819525" cy="466725"/>
            <wp:effectExtent l="0" t="0" r="9525" b="9525"/>
            <wp:docPr id="80" name="Picture 80" descr="The properties icon has a question mark in the upper left corner" title="Snapshot showing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19525" cy="466725"/>
                    </a:xfrm>
                    <a:prstGeom prst="rect">
                      <a:avLst/>
                    </a:prstGeom>
                  </pic:spPr>
                </pic:pic>
              </a:graphicData>
            </a:graphic>
          </wp:inline>
        </w:drawing>
      </w:r>
    </w:p>
    <w:p w:rsidR="00AD08C7" w:rsidRDefault="00AD08C7" w:rsidP="0026637F">
      <w:pPr>
        <w:rPr>
          <w:rFonts w:ascii="Arial" w:hAnsi="Arial" w:cs="Arial"/>
          <w:sz w:val="20"/>
          <w:szCs w:val="20"/>
        </w:rPr>
      </w:pPr>
      <w:r>
        <w:rPr>
          <w:rFonts w:ascii="Arial" w:hAnsi="Arial" w:cs="Arial"/>
          <w:sz w:val="20"/>
          <w:szCs w:val="20"/>
        </w:rPr>
        <w:t>The “Prompt Properties” window displays:</w:t>
      </w:r>
    </w:p>
    <w:p w:rsidR="00AD08C7" w:rsidRDefault="00AD08C7" w:rsidP="0026637F">
      <w:pPr>
        <w:rPr>
          <w:rFonts w:ascii="Arial" w:hAnsi="Arial" w:cs="Arial"/>
          <w:sz w:val="20"/>
          <w:szCs w:val="20"/>
        </w:rPr>
      </w:pPr>
      <w:r>
        <w:rPr>
          <w:noProof/>
        </w:rPr>
        <w:drawing>
          <wp:inline distT="0" distB="0" distL="0" distR="0" wp14:anchorId="27EA9670" wp14:editId="6D9A15E2">
            <wp:extent cx="2858071" cy="2139988"/>
            <wp:effectExtent l="0" t="0" r="0" b="0"/>
            <wp:docPr id="81" name="Picture 81" descr="In this snapshot of the prompt properties window the Optional Prompt box is not checked meaning the prompt is mandatory" title="Snapshot of Prompt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65028" cy="2145197"/>
                    </a:xfrm>
                    <a:prstGeom prst="rect">
                      <a:avLst/>
                    </a:prstGeom>
                  </pic:spPr>
                </pic:pic>
              </a:graphicData>
            </a:graphic>
          </wp:inline>
        </w:drawing>
      </w:r>
      <w:r w:rsidR="0057574F">
        <w:rPr>
          <w:rFonts w:ascii="Arial" w:hAnsi="Arial" w:cs="Arial"/>
          <w:sz w:val="20"/>
          <w:szCs w:val="20"/>
        </w:rPr>
        <w:t xml:space="preserve">  </w:t>
      </w:r>
      <w:r w:rsidR="0057574F">
        <w:rPr>
          <w:noProof/>
        </w:rPr>
        <w:drawing>
          <wp:inline distT="0" distB="0" distL="0" distR="0" wp14:anchorId="4B467F14" wp14:editId="6A860565">
            <wp:extent cx="2857500" cy="2149108"/>
            <wp:effectExtent l="0" t="0" r="0" b="3810"/>
            <wp:docPr id="83" name="Picture 83" descr="In this snapshot of the prompt properties window the Optional Prompt box is checked meaning the prompt is optional.  When changing a prompt from mandatory to optional be sure to click &quot;OK&quot; in the lower right had corner to apply this change" title="Snapshot of Prompt Properties with Optional Promp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7500" cy="2149108"/>
                    </a:xfrm>
                    <a:prstGeom prst="rect">
                      <a:avLst/>
                    </a:prstGeom>
                  </pic:spPr>
                </pic:pic>
              </a:graphicData>
            </a:graphic>
          </wp:inline>
        </w:drawing>
      </w:r>
    </w:p>
    <w:p w:rsidR="0057574F" w:rsidRDefault="00AD08C7" w:rsidP="0026637F">
      <w:pPr>
        <w:rPr>
          <w:rFonts w:ascii="Arial" w:hAnsi="Arial" w:cs="Arial"/>
          <w:sz w:val="20"/>
          <w:szCs w:val="20"/>
        </w:rPr>
      </w:pPr>
      <w:r>
        <w:rPr>
          <w:rFonts w:ascii="Arial" w:hAnsi="Arial" w:cs="Arial"/>
          <w:sz w:val="20"/>
          <w:szCs w:val="20"/>
        </w:rPr>
        <w:t>To change the filter from mandatory to optional, click inside the “Optional prompt” box</w:t>
      </w:r>
      <w:r w:rsidR="0057574F">
        <w:rPr>
          <w:rFonts w:ascii="Arial" w:hAnsi="Arial" w:cs="Arial"/>
          <w:sz w:val="20"/>
          <w:szCs w:val="20"/>
        </w:rPr>
        <w:t xml:space="preserve"> and click “OK” in the bottom right. Now when the query is scheduled or refreshed the Prompts window shows a green checkmark next to the prompt.</w:t>
      </w:r>
    </w:p>
    <w:p w:rsidR="0057574F" w:rsidRDefault="0057574F" w:rsidP="0026637F">
      <w:pPr>
        <w:rPr>
          <w:rFonts w:ascii="Arial" w:hAnsi="Arial" w:cs="Arial"/>
          <w:sz w:val="20"/>
          <w:szCs w:val="20"/>
        </w:rPr>
      </w:pPr>
      <w:r>
        <w:rPr>
          <w:noProof/>
        </w:rPr>
        <w:drawing>
          <wp:inline distT="0" distB="0" distL="0" distR="0" wp14:anchorId="4EEE4F7F" wp14:editId="276C9667">
            <wp:extent cx="3819525" cy="1199723"/>
            <wp:effectExtent l="0" t="0" r="0" b="635"/>
            <wp:docPr id="84" name="Picture 84" descr="The green check mark to the left of the prompt value indicates the value is optional" title="Snapshot Showing Enter values for Region a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19525" cy="1199723"/>
                    </a:xfrm>
                    <a:prstGeom prst="rect">
                      <a:avLst/>
                    </a:prstGeom>
                  </pic:spPr>
                </pic:pic>
              </a:graphicData>
            </a:graphic>
          </wp:inline>
        </w:drawing>
      </w:r>
    </w:p>
    <w:p w:rsidR="0057574F" w:rsidRDefault="0057574F" w:rsidP="0026637F">
      <w:pPr>
        <w:rPr>
          <w:rFonts w:ascii="Arial" w:hAnsi="Arial" w:cs="Arial"/>
          <w:sz w:val="20"/>
          <w:szCs w:val="20"/>
        </w:rPr>
      </w:pPr>
      <w:r>
        <w:rPr>
          <w:rFonts w:ascii="Arial" w:hAnsi="Arial" w:cs="Arial"/>
          <w:sz w:val="20"/>
          <w:szCs w:val="20"/>
        </w:rPr>
        <w:t>There are other properties that can be controlled via the Prompt Properties window.</w:t>
      </w:r>
    </w:p>
    <w:p w:rsidR="008775E6" w:rsidRDefault="008775E6" w:rsidP="008775E6">
      <w:r>
        <w:t>You can change the text in the prompt box.  The prompt defaults to show the last values used. You can change the prompt to show blank every time by unchecking the “Keep last values selected” box.</w:t>
      </w:r>
    </w:p>
    <w:p w:rsidR="008775E6" w:rsidRDefault="008775E6" w:rsidP="008775E6">
      <w:r>
        <w:t>You can set the prompt to display a default value every time.</w:t>
      </w:r>
      <w:r>
        <w:br/>
        <w:t>- click in the “Set default values” box</w:t>
      </w:r>
      <w:r>
        <w:br/>
        <w:t>- enter the value(s) in the “Type a value” field; multiple values must be separated by “;”</w:t>
      </w:r>
      <w:r>
        <w:br/>
        <w:t>- click the “&gt;” button to move the values to the “Values” window</w:t>
      </w:r>
      <w:r>
        <w:br/>
        <w:t>- click “OK” in the bottom right corner</w:t>
      </w:r>
    </w:p>
    <w:p w:rsidR="00657E45" w:rsidRDefault="00657E45" w:rsidP="0026637F">
      <w:pPr>
        <w:rPr>
          <w:rFonts w:ascii="Arial" w:hAnsi="Arial" w:cs="Arial"/>
          <w:sz w:val="20"/>
          <w:szCs w:val="20"/>
        </w:rPr>
      </w:pPr>
      <w:r>
        <w:rPr>
          <w:noProof/>
        </w:rPr>
        <w:drawing>
          <wp:inline distT="0" distB="0" distL="0" distR="0" wp14:anchorId="192470AF" wp14:editId="2603AAB0">
            <wp:extent cx="3152775" cy="2372489"/>
            <wp:effectExtent l="0" t="0" r="0" b="8890"/>
            <wp:docPr id="85" name="Picture 85" descr="Snapshot of Prompt Properties Box" title="Snapshot of Prompt Properti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52775" cy="2372489"/>
                    </a:xfrm>
                    <a:prstGeom prst="rect">
                      <a:avLst/>
                    </a:prstGeom>
                  </pic:spPr>
                </pic:pic>
              </a:graphicData>
            </a:graphic>
          </wp:inline>
        </w:drawing>
      </w:r>
    </w:p>
    <w:p w:rsidR="008775E6" w:rsidRDefault="008775E6" w:rsidP="0026637F">
      <w:pPr>
        <w:rPr>
          <w:rFonts w:ascii="Arial" w:hAnsi="Arial" w:cs="Arial"/>
          <w:sz w:val="20"/>
          <w:szCs w:val="20"/>
        </w:rPr>
      </w:pPr>
    </w:p>
    <w:p w:rsidR="008775E6" w:rsidRPr="00F93E3B" w:rsidRDefault="008775E6" w:rsidP="0026637F">
      <w:pPr>
        <w:rPr>
          <w:rFonts w:ascii="Arial" w:hAnsi="Arial" w:cs="Arial"/>
          <w:sz w:val="20"/>
          <w:szCs w:val="20"/>
        </w:rPr>
      </w:pPr>
    </w:p>
    <w:p w:rsidR="0026637F" w:rsidRPr="0065473E" w:rsidRDefault="003F2C50" w:rsidP="0026637F">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Multi vs Single Value p</w:t>
      </w:r>
      <w:r w:rsidR="0026637F">
        <w:rPr>
          <w:rFonts w:ascii="Arial" w:eastAsia="Courier New" w:hAnsi="Arial" w:cs="Arial"/>
          <w:sz w:val="20"/>
          <w:szCs w:val="20"/>
        </w:rPr>
        <w:t>rompts in a Query Filter</w:t>
      </w:r>
    </w:p>
    <w:p w:rsidR="0026637F" w:rsidRDefault="00F62022" w:rsidP="0026637F">
      <w:pPr>
        <w:rPr>
          <w:rFonts w:ascii="Arial" w:hAnsi="Arial" w:cs="Arial"/>
          <w:sz w:val="20"/>
          <w:szCs w:val="20"/>
        </w:rPr>
      </w:pPr>
      <w:bookmarkStart w:id="13" w:name="SinglevsMultiValuePrompt"/>
      <w:bookmarkEnd w:id="13"/>
      <w:r w:rsidRPr="00F62022">
        <w:rPr>
          <w:rFonts w:ascii="Arial" w:hAnsi="Arial" w:cs="Arial"/>
          <w:sz w:val="20"/>
          <w:szCs w:val="20"/>
        </w:rPr>
        <w:t xml:space="preserve">A </w:t>
      </w:r>
      <w:r>
        <w:rPr>
          <w:rFonts w:ascii="Arial" w:hAnsi="Arial" w:cs="Arial"/>
          <w:sz w:val="20"/>
          <w:szCs w:val="20"/>
        </w:rPr>
        <w:t>new query filter will default to “In list”.  This means that the filter will accommodate multiple values.</w:t>
      </w:r>
    </w:p>
    <w:p w:rsidR="00F62022" w:rsidRDefault="00F62022" w:rsidP="0026637F">
      <w:pPr>
        <w:rPr>
          <w:rFonts w:ascii="Arial" w:hAnsi="Arial" w:cs="Arial"/>
          <w:sz w:val="20"/>
          <w:szCs w:val="20"/>
        </w:rPr>
      </w:pPr>
      <w:r>
        <w:rPr>
          <w:rFonts w:ascii="Arial" w:hAnsi="Arial" w:cs="Arial"/>
          <w:sz w:val="20"/>
          <w:szCs w:val="20"/>
        </w:rPr>
        <w:t>To change the filter from multi-value to single-value – click on the drop-down arrow next to “In list” and select “Equal to”.</w:t>
      </w:r>
    </w:p>
    <w:p w:rsidR="00F62022" w:rsidRDefault="00F62022" w:rsidP="0026637F">
      <w:pPr>
        <w:rPr>
          <w:rFonts w:ascii="Arial" w:hAnsi="Arial" w:cs="Arial"/>
          <w:sz w:val="20"/>
          <w:szCs w:val="20"/>
        </w:rPr>
      </w:pPr>
      <w:r>
        <w:rPr>
          <w:rFonts w:ascii="Arial" w:hAnsi="Arial" w:cs="Arial"/>
          <w:noProof/>
          <w:sz w:val="20"/>
          <w:szCs w:val="20"/>
        </w:rPr>
        <w:drawing>
          <wp:inline distT="0" distB="0" distL="0" distR="0">
            <wp:extent cx="3752850" cy="1657350"/>
            <wp:effectExtent l="0" t="0" r="0" b="0"/>
            <wp:docPr id="87" name="Picture 87" descr="When creating a prompt you have options such as &quot;in list&quot;, &quot;equal to&quot;, &quot;greater than&quot; to name a few" title="Snapshot of Promp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657350"/>
                    </a:xfrm>
                    <a:prstGeom prst="rect">
                      <a:avLst/>
                    </a:prstGeom>
                    <a:noFill/>
                    <a:ln>
                      <a:noFill/>
                    </a:ln>
                  </pic:spPr>
                </pic:pic>
              </a:graphicData>
            </a:graphic>
          </wp:inline>
        </w:drawing>
      </w:r>
    </w:p>
    <w:p w:rsidR="00F62022" w:rsidRPr="00F62022" w:rsidRDefault="00F62022" w:rsidP="0026637F">
      <w:pPr>
        <w:rPr>
          <w:rFonts w:ascii="Arial" w:hAnsi="Arial" w:cs="Arial"/>
          <w:sz w:val="20"/>
          <w:szCs w:val="20"/>
        </w:rPr>
      </w:pPr>
      <w:r>
        <w:rPr>
          <w:noProof/>
        </w:rPr>
        <w:drawing>
          <wp:inline distT="0" distB="0" distL="0" distR="0" wp14:anchorId="00DED11D" wp14:editId="1818D4C0">
            <wp:extent cx="3743325" cy="438150"/>
            <wp:effectExtent l="0" t="0" r="9525" b="0"/>
            <wp:docPr id="90" name="Picture 90" descr="Snapshot of Prompt Option set to Equal to" title="Snapshot of Promp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43325" cy="438150"/>
                    </a:xfrm>
                    <a:prstGeom prst="rect">
                      <a:avLst/>
                    </a:prstGeom>
                  </pic:spPr>
                </pic:pic>
              </a:graphicData>
            </a:graphic>
          </wp:inline>
        </w:drawing>
      </w:r>
    </w:p>
    <w:p w:rsidR="00C949B6" w:rsidRPr="0065473E" w:rsidRDefault="00C949B6" w:rsidP="00C949B6">
      <w:pPr>
        <w:shd w:val="clear" w:color="auto" w:fill="92D050"/>
        <w:spacing w:after="0" w:line="240" w:lineRule="auto"/>
        <w:rPr>
          <w:rFonts w:ascii="Arial" w:eastAsia="Courier New" w:hAnsi="Arial" w:cs="Arial"/>
          <w:sz w:val="20"/>
          <w:szCs w:val="20"/>
        </w:rPr>
      </w:pPr>
      <w:bookmarkStart w:id="14" w:name="UniversePromptvsQueryFilter"/>
      <w:r>
        <w:rPr>
          <w:rFonts w:ascii="Arial" w:eastAsia="Courier New" w:hAnsi="Arial" w:cs="Arial"/>
          <w:sz w:val="20"/>
          <w:szCs w:val="20"/>
        </w:rPr>
        <w:t>Universe prompt vs Query Filter</w:t>
      </w:r>
    </w:p>
    <w:bookmarkEnd w:id="14"/>
    <w:p w:rsidR="00DC349C" w:rsidRDefault="00DC349C" w:rsidP="00DC349C">
      <w:pPr>
        <w:rPr>
          <w:rFonts w:ascii="Arial" w:hAnsi="Arial" w:cs="Arial"/>
          <w:sz w:val="20"/>
          <w:szCs w:val="20"/>
        </w:rPr>
      </w:pPr>
      <w:r>
        <w:rPr>
          <w:rFonts w:ascii="Arial" w:hAnsi="Arial" w:cs="Arial"/>
          <w:sz w:val="20"/>
          <w:szCs w:val="20"/>
        </w:rPr>
        <w:t>A Universe prompt is an embedded prompt built at the universe level. Universe-level prompts are built-in to avoid “runaway” queries which are queries that try to retrieve so much data that the system gets hung up. A universe-level prompt is seen when the Business Objects query is scheduled or refreshed.</w:t>
      </w:r>
    </w:p>
    <w:p w:rsidR="00DC349C" w:rsidRDefault="00DC349C" w:rsidP="00DC349C">
      <w:pPr>
        <w:rPr>
          <w:rFonts w:ascii="Arial" w:hAnsi="Arial" w:cs="Arial"/>
          <w:sz w:val="20"/>
          <w:szCs w:val="20"/>
        </w:rPr>
      </w:pPr>
      <w:r>
        <w:rPr>
          <w:noProof/>
        </w:rPr>
        <w:drawing>
          <wp:inline distT="0" distB="0" distL="0" distR="0" wp14:anchorId="7550255C" wp14:editId="1EB62CB1">
            <wp:extent cx="3981450" cy="1917137"/>
            <wp:effectExtent l="0" t="0" r="0" b="6985"/>
            <wp:docPr id="75" name="Picture 75" descr="For some queries the user may not set a prompt.  However when running a query prompts such as Enter Accounting Period and Enter Fiscal Year may appear.  These have been set at the universe and are done so to avoid &quot;runaway&quot; queries." title="Snapshot of an Example of a Univers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93377" cy="1922880"/>
                    </a:xfrm>
                    <a:prstGeom prst="rect">
                      <a:avLst/>
                    </a:prstGeom>
                  </pic:spPr>
                </pic:pic>
              </a:graphicData>
            </a:graphic>
          </wp:inline>
        </w:drawing>
      </w:r>
    </w:p>
    <w:p w:rsidR="0026637F" w:rsidRDefault="00DC349C" w:rsidP="0026637F">
      <w:pPr>
        <w:rPr>
          <w:rFonts w:ascii="Arial" w:hAnsi="Arial" w:cs="Arial"/>
          <w:sz w:val="20"/>
          <w:szCs w:val="20"/>
          <w:highlight w:val="yellow"/>
        </w:rPr>
      </w:pPr>
      <w:r>
        <w:rPr>
          <w:rFonts w:ascii="Arial" w:hAnsi="Arial" w:cs="Arial"/>
          <w:sz w:val="20"/>
          <w:szCs w:val="20"/>
        </w:rPr>
        <w:t>The “Accounting Period” and “Fiscal Year” prompts are universe-level prompts that will be applied to every query that accesses the universe.  These prompts cannot be seen in the Query Filter window. The “Agreement Number”, “Region” and “Building” prompts are query filters that are applied at the query or report level and can be seen in the Query Filter window.</w:t>
      </w:r>
    </w:p>
    <w:p w:rsidR="0034548F" w:rsidRPr="0065473E" w:rsidRDefault="0034548F" w:rsidP="0034548F">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Adding a Report Level Filter</w:t>
      </w:r>
    </w:p>
    <w:p w:rsidR="00BD7040" w:rsidRPr="0065473E" w:rsidRDefault="00BD7040" w:rsidP="00BD7040">
      <w:pPr>
        <w:rPr>
          <w:rFonts w:ascii="Arial" w:hAnsi="Arial" w:cs="Arial"/>
          <w:sz w:val="20"/>
          <w:szCs w:val="20"/>
        </w:rPr>
      </w:pPr>
      <w:bookmarkStart w:id="15" w:name="ReportLevelFilter"/>
      <w:bookmarkEnd w:id="15"/>
      <w:r>
        <w:rPr>
          <w:rFonts w:ascii="Arial" w:hAnsi="Arial" w:cs="Arial"/>
          <w:sz w:val="20"/>
          <w:szCs w:val="20"/>
        </w:rPr>
        <w:t>From</w:t>
      </w:r>
      <w:r w:rsidRPr="0065473E">
        <w:rPr>
          <w:rFonts w:ascii="Arial" w:hAnsi="Arial" w:cs="Arial"/>
          <w:sz w:val="20"/>
          <w:szCs w:val="20"/>
        </w:rPr>
        <w:t xml:space="preserve"> Design </w:t>
      </w:r>
      <w:r>
        <w:rPr>
          <w:rFonts w:ascii="Arial" w:hAnsi="Arial" w:cs="Arial"/>
          <w:sz w:val="20"/>
          <w:szCs w:val="20"/>
        </w:rPr>
        <w:t>you can add a Report Filter to a report.</w:t>
      </w:r>
    </w:p>
    <w:p w:rsidR="0034548F" w:rsidRPr="0065473E" w:rsidRDefault="00BD7040" w:rsidP="0034548F">
      <w:pPr>
        <w:rPr>
          <w:rFonts w:ascii="Arial" w:hAnsi="Arial" w:cs="Arial"/>
          <w:sz w:val="20"/>
          <w:szCs w:val="20"/>
        </w:rPr>
      </w:pPr>
      <w:r>
        <w:rPr>
          <w:rFonts w:ascii="Arial" w:hAnsi="Arial" w:cs="Arial"/>
          <w:sz w:val="20"/>
          <w:szCs w:val="20"/>
        </w:rPr>
        <w:t>With the report open in Design m</w:t>
      </w:r>
      <w:r w:rsidR="0034548F" w:rsidRPr="0065473E">
        <w:rPr>
          <w:rFonts w:ascii="Arial" w:hAnsi="Arial" w:cs="Arial"/>
          <w:sz w:val="20"/>
          <w:szCs w:val="20"/>
        </w:rPr>
        <w:t>ode, cho</w:t>
      </w:r>
      <w:r w:rsidR="00BA620E">
        <w:rPr>
          <w:rFonts w:ascii="Arial" w:hAnsi="Arial" w:cs="Arial"/>
          <w:sz w:val="20"/>
          <w:szCs w:val="20"/>
        </w:rPr>
        <w:t>o</w:t>
      </w:r>
      <w:r w:rsidR="0034548F" w:rsidRPr="0065473E">
        <w:rPr>
          <w:rFonts w:ascii="Arial" w:hAnsi="Arial" w:cs="Arial"/>
          <w:sz w:val="20"/>
          <w:szCs w:val="20"/>
        </w:rPr>
        <w:t>se Filter under the Analysis Tab</w:t>
      </w:r>
    </w:p>
    <w:p w:rsidR="0034548F" w:rsidRPr="0065473E" w:rsidRDefault="0034548F" w:rsidP="0034548F">
      <w:pPr>
        <w:rPr>
          <w:rFonts w:ascii="Arial" w:hAnsi="Arial" w:cs="Arial"/>
          <w:sz w:val="20"/>
          <w:szCs w:val="20"/>
        </w:rPr>
      </w:pPr>
      <w:r w:rsidRPr="0065473E">
        <w:rPr>
          <w:rFonts w:ascii="Arial" w:hAnsi="Arial" w:cs="Arial"/>
          <w:noProof/>
          <w:sz w:val="20"/>
          <w:szCs w:val="20"/>
        </w:rPr>
        <w:drawing>
          <wp:inline distT="0" distB="0" distL="0" distR="0" wp14:anchorId="784D4996" wp14:editId="480CFBCC">
            <wp:extent cx="4743450" cy="487289"/>
            <wp:effectExtent l="0" t="0" r="0" b="8255"/>
            <wp:docPr id="15" name="Picture 8" descr="Filter Selection is to the left in the Design Tool Bar" title="Snapshot of Filter Selection in the Design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759413" cy="488929"/>
                    </a:xfrm>
                    <a:prstGeom prst="rect">
                      <a:avLst/>
                    </a:prstGeom>
                    <a:noFill/>
                    <a:ln w="9525">
                      <a:noFill/>
                      <a:miter lim="800000"/>
                      <a:headEnd/>
                      <a:tailEnd/>
                    </a:ln>
                  </pic:spPr>
                </pic:pic>
              </a:graphicData>
            </a:graphic>
          </wp:inline>
        </w:drawing>
      </w:r>
    </w:p>
    <w:p w:rsidR="0034548F" w:rsidRDefault="00BA620E" w:rsidP="0034548F">
      <w:pPr>
        <w:rPr>
          <w:rFonts w:ascii="Arial" w:hAnsi="Arial" w:cs="Arial"/>
          <w:sz w:val="20"/>
          <w:szCs w:val="20"/>
        </w:rPr>
      </w:pPr>
      <w:r>
        <w:rPr>
          <w:rFonts w:ascii="Arial" w:hAnsi="Arial" w:cs="Arial"/>
          <w:sz w:val="20"/>
          <w:szCs w:val="20"/>
        </w:rPr>
        <w:t xml:space="preserve">Then Chose Add Filter. </w:t>
      </w:r>
    </w:p>
    <w:p w:rsidR="00BA620E" w:rsidRDefault="00BA620E" w:rsidP="0034548F">
      <w:pPr>
        <w:rPr>
          <w:rFonts w:ascii="Arial" w:hAnsi="Arial" w:cs="Arial"/>
          <w:sz w:val="20"/>
          <w:szCs w:val="20"/>
        </w:rPr>
      </w:pPr>
      <w:r>
        <w:rPr>
          <w:rFonts w:ascii="Arial" w:hAnsi="Arial" w:cs="Arial"/>
          <w:noProof/>
          <w:sz w:val="20"/>
          <w:szCs w:val="20"/>
        </w:rPr>
        <w:drawing>
          <wp:inline distT="0" distB="0" distL="0" distR="0">
            <wp:extent cx="4473810" cy="1136650"/>
            <wp:effectExtent l="0" t="0" r="3175" b="6350"/>
            <wp:docPr id="50" name="Picture 50" descr="Add Filter is an Option available through the drop down menu of the Filter Selection in the Design Tool Bar" title="Snapshot of Add Filter Selection in the Design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3810" cy="1136650"/>
                    </a:xfrm>
                    <a:prstGeom prst="rect">
                      <a:avLst/>
                    </a:prstGeom>
                    <a:noFill/>
                    <a:ln>
                      <a:noFill/>
                    </a:ln>
                  </pic:spPr>
                </pic:pic>
              </a:graphicData>
            </a:graphic>
          </wp:inline>
        </w:drawing>
      </w:r>
    </w:p>
    <w:p w:rsidR="00DB426F" w:rsidRDefault="00DB426F" w:rsidP="0034548F">
      <w:pPr>
        <w:rPr>
          <w:rFonts w:ascii="Arial" w:hAnsi="Arial" w:cs="Arial"/>
          <w:sz w:val="20"/>
          <w:szCs w:val="20"/>
        </w:rPr>
      </w:pPr>
      <w:r>
        <w:rPr>
          <w:rFonts w:ascii="Arial" w:hAnsi="Arial" w:cs="Arial"/>
          <w:sz w:val="20"/>
          <w:szCs w:val="20"/>
        </w:rPr>
        <w:t>When the Report Filter Pane appears, choose Add Filter a second time.  A list of Available Objects will appear.</w:t>
      </w:r>
    </w:p>
    <w:p w:rsidR="00DB426F" w:rsidRDefault="00DB426F" w:rsidP="0034548F">
      <w:pPr>
        <w:rPr>
          <w:rFonts w:ascii="Arial" w:hAnsi="Arial" w:cs="Arial"/>
          <w:sz w:val="20"/>
          <w:szCs w:val="20"/>
        </w:rPr>
      </w:pPr>
      <w:r>
        <w:rPr>
          <w:rFonts w:ascii="Arial" w:hAnsi="Arial" w:cs="Arial"/>
          <w:noProof/>
          <w:sz w:val="20"/>
          <w:szCs w:val="20"/>
        </w:rPr>
        <w:drawing>
          <wp:inline distT="0" distB="0" distL="0" distR="0" wp14:anchorId="0FAA56FB" wp14:editId="14D7A24B">
            <wp:extent cx="5937250" cy="1460500"/>
            <wp:effectExtent l="0" t="0" r="6350" b="6350"/>
            <wp:docPr id="45" name="Picture 45" descr="Snapshot the Report Filter Pane and the Add Filter appearing a second time.  When clicked, a list of Available Objects will appear." title="Snapshot of Add Filter in the Filter on Block Resul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460500"/>
                    </a:xfrm>
                    <a:prstGeom prst="rect">
                      <a:avLst/>
                    </a:prstGeom>
                    <a:noFill/>
                    <a:ln>
                      <a:noFill/>
                    </a:ln>
                  </pic:spPr>
                </pic:pic>
              </a:graphicData>
            </a:graphic>
          </wp:inline>
        </w:drawing>
      </w:r>
    </w:p>
    <w:p w:rsidR="0034548F" w:rsidRDefault="00BA620E" w:rsidP="0034548F">
      <w:pPr>
        <w:rPr>
          <w:rFonts w:ascii="Arial" w:hAnsi="Arial" w:cs="Arial"/>
          <w:sz w:val="20"/>
          <w:szCs w:val="20"/>
        </w:rPr>
      </w:pPr>
      <w:r>
        <w:rPr>
          <w:rFonts w:ascii="Arial" w:hAnsi="Arial" w:cs="Arial"/>
          <w:noProof/>
          <w:sz w:val="20"/>
          <w:szCs w:val="20"/>
        </w:rPr>
        <w:drawing>
          <wp:inline distT="0" distB="0" distL="0" distR="0">
            <wp:extent cx="5302250" cy="2075132"/>
            <wp:effectExtent l="0" t="0" r="0" b="1905"/>
            <wp:docPr id="47" name="Picture 47" descr="Snapshot the Report Filter Pane and the Available Objects that appear when the Add Filter option is clicked for the second time.  " title="Snapshot of Available Objects in a Particular Query for 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2250" cy="2075132"/>
                    </a:xfrm>
                    <a:prstGeom prst="rect">
                      <a:avLst/>
                    </a:prstGeom>
                    <a:noFill/>
                    <a:ln>
                      <a:noFill/>
                    </a:ln>
                  </pic:spPr>
                </pic:pic>
              </a:graphicData>
            </a:graphic>
          </wp:inline>
        </w:drawing>
      </w:r>
    </w:p>
    <w:p w:rsidR="0034548F" w:rsidRDefault="00DB426F" w:rsidP="0034548F">
      <w:pPr>
        <w:rPr>
          <w:rFonts w:ascii="Arial" w:hAnsi="Arial" w:cs="Arial"/>
          <w:sz w:val="20"/>
          <w:szCs w:val="20"/>
        </w:rPr>
      </w:pPr>
      <w:r>
        <w:rPr>
          <w:rFonts w:ascii="Arial" w:hAnsi="Arial" w:cs="Arial"/>
          <w:sz w:val="20"/>
          <w:szCs w:val="20"/>
        </w:rPr>
        <w:t>Scroll through the list of Available Objects to locate and highlight Region and click OK.</w:t>
      </w:r>
    </w:p>
    <w:p w:rsidR="00DB426F" w:rsidRDefault="00DB426F" w:rsidP="0034548F">
      <w:pPr>
        <w:rPr>
          <w:rFonts w:ascii="Arial" w:hAnsi="Arial" w:cs="Arial"/>
          <w:sz w:val="20"/>
          <w:szCs w:val="20"/>
        </w:rPr>
      </w:pPr>
      <w:r>
        <w:rPr>
          <w:rFonts w:ascii="Arial" w:hAnsi="Arial" w:cs="Arial"/>
          <w:noProof/>
          <w:sz w:val="20"/>
          <w:szCs w:val="20"/>
        </w:rPr>
        <w:drawing>
          <wp:inline distT="0" distB="0" distL="0" distR="0">
            <wp:extent cx="2679700" cy="2099098"/>
            <wp:effectExtent l="0" t="0" r="6350" b="0"/>
            <wp:docPr id="51" name="Picture 51" descr="This snapshot shows additional objects that are available by scrolling through the list" title="Snapshot of Available Objects for Filtering on a Specifi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00" cy="2099098"/>
                    </a:xfrm>
                    <a:prstGeom prst="rect">
                      <a:avLst/>
                    </a:prstGeom>
                    <a:noFill/>
                    <a:ln>
                      <a:noFill/>
                    </a:ln>
                  </pic:spPr>
                </pic:pic>
              </a:graphicData>
            </a:graphic>
          </wp:inline>
        </w:drawing>
      </w:r>
    </w:p>
    <w:p w:rsidR="00DB426F" w:rsidRPr="0065473E" w:rsidRDefault="00DB426F" w:rsidP="00DB426F">
      <w:pPr>
        <w:shd w:val="clear" w:color="auto" w:fill="FFFFFF"/>
        <w:spacing w:after="0" w:line="240" w:lineRule="auto"/>
        <w:rPr>
          <w:rFonts w:ascii="Arial" w:eastAsia="Times New Roman" w:hAnsi="Arial" w:cs="Arial"/>
          <w:color w:val="222222"/>
          <w:sz w:val="20"/>
          <w:szCs w:val="20"/>
        </w:rPr>
      </w:pPr>
      <w:r w:rsidRPr="0065473E">
        <w:rPr>
          <w:rFonts w:ascii="Arial" w:eastAsia="Times New Roman" w:hAnsi="Arial" w:cs="Arial"/>
          <w:color w:val="222222"/>
          <w:sz w:val="20"/>
          <w:szCs w:val="20"/>
        </w:rPr>
        <w:t>After you complete entering the filter criteria, click apply</w:t>
      </w:r>
      <w:r>
        <w:rPr>
          <w:rFonts w:ascii="Arial" w:eastAsia="Times New Roman" w:hAnsi="Arial" w:cs="Arial"/>
          <w:color w:val="222222"/>
          <w:sz w:val="20"/>
          <w:szCs w:val="20"/>
        </w:rPr>
        <w:t xml:space="preserve"> and then OK</w:t>
      </w:r>
      <w:r w:rsidRPr="0065473E">
        <w:rPr>
          <w:rFonts w:ascii="Arial" w:eastAsia="Times New Roman" w:hAnsi="Arial" w:cs="Arial"/>
          <w:color w:val="222222"/>
          <w:sz w:val="20"/>
          <w:szCs w:val="20"/>
        </w:rPr>
        <w:t>.  The report should now be filtered to match your criteria.</w:t>
      </w:r>
      <w:r>
        <w:rPr>
          <w:rFonts w:ascii="Arial" w:eastAsia="Times New Roman" w:hAnsi="Arial" w:cs="Arial"/>
          <w:color w:val="222222"/>
          <w:sz w:val="20"/>
          <w:szCs w:val="20"/>
        </w:rPr>
        <w:t xml:space="preserve">  In this example, we are filtering the report tab for Region 02</w:t>
      </w:r>
    </w:p>
    <w:p w:rsidR="00DB426F" w:rsidRDefault="00DB426F" w:rsidP="0034548F">
      <w:pPr>
        <w:rPr>
          <w:rFonts w:ascii="Arial" w:hAnsi="Arial" w:cs="Arial"/>
          <w:noProof/>
          <w:sz w:val="20"/>
          <w:szCs w:val="20"/>
        </w:rPr>
      </w:pPr>
    </w:p>
    <w:p w:rsidR="00DB426F" w:rsidRDefault="00DB426F" w:rsidP="0034548F">
      <w:pPr>
        <w:rPr>
          <w:rFonts w:ascii="Arial" w:hAnsi="Arial" w:cs="Arial"/>
          <w:sz w:val="20"/>
          <w:szCs w:val="20"/>
        </w:rPr>
      </w:pPr>
      <w:r>
        <w:rPr>
          <w:rFonts w:ascii="Arial" w:hAnsi="Arial" w:cs="Arial"/>
          <w:noProof/>
          <w:sz w:val="20"/>
          <w:szCs w:val="20"/>
        </w:rPr>
        <w:drawing>
          <wp:inline distT="0" distB="0" distL="0" distR="0">
            <wp:extent cx="3639621" cy="2152650"/>
            <wp:effectExtent l="0" t="0" r="0" b="0"/>
            <wp:docPr id="53" name="Picture 53" descr="In this example, the filter chosen to be set is Region 2" title="Snapshot Example Filter Chosing Specif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39621" cy="2152650"/>
                    </a:xfrm>
                    <a:prstGeom prst="rect">
                      <a:avLst/>
                    </a:prstGeom>
                    <a:noFill/>
                    <a:ln>
                      <a:noFill/>
                    </a:ln>
                  </pic:spPr>
                </pic:pic>
              </a:graphicData>
            </a:graphic>
          </wp:inline>
        </w:drawing>
      </w:r>
    </w:p>
    <w:p w:rsidR="00BD7040" w:rsidRPr="00BD7040" w:rsidRDefault="00BD7040" w:rsidP="00BD7040">
      <w:pPr>
        <w:shd w:val="clear" w:color="auto" w:fill="FFFFFF"/>
        <w:spacing w:after="0" w:line="240" w:lineRule="auto"/>
        <w:rPr>
          <w:rFonts w:ascii="Arial" w:eastAsia="Times New Roman" w:hAnsi="Arial" w:cs="Arial"/>
          <w:color w:val="222222"/>
          <w:sz w:val="20"/>
          <w:szCs w:val="20"/>
        </w:rPr>
      </w:pPr>
      <w:r w:rsidRPr="00BD7040">
        <w:rPr>
          <w:rFonts w:ascii="Arial" w:eastAsia="Times New Roman" w:hAnsi="Arial" w:cs="Arial"/>
          <w:color w:val="222222"/>
          <w:sz w:val="20"/>
          <w:szCs w:val="20"/>
        </w:rPr>
        <w:t xml:space="preserve">The report is now filtered for </w:t>
      </w:r>
      <w:r>
        <w:rPr>
          <w:rFonts w:ascii="Arial" w:eastAsia="Times New Roman" w:hAnsi="Arial" w:cs="Arial"/>
          <w:color w:val="222222"/>
          <w:sz w:val="20"/>
          <w:szCs w:val="20"/>
        </w:rPr>
        <w:t>Region 2.</w:t>
      </w:r>
    </w:p>
    <w:p w:rsidR="00BD7040" w:rsidRPr="0065473E" w:rsidRDefault="00BD7040" w:rsidP="0034548F">
      <w:pPr>
        <w:rPr>
          <w:rFonts w:ascii="Arial" w:hAnsi="Arial" w:cs="Arial"/>
          <w:sz w:val="20"/>
          <w:szCs w:val="20"/>
        </w:rPr>
      </w:pPr>
    </w:p>
    <w:p w:rsidR="0034548F" w:rsidRPr="0065473E" w:rsidRDefault="00DB426F" w:rsidP="0034548F">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2901950" cy="2114550"/>
            <wp:effectExtent l="0" t="0" r="0" b="0"/>
            <wp:docPr id="54" name="Picture 54" descr="Snapshot showing partial results with Filter on Region 2, i.e. only lines belonging to Region 2 are displayed" title="Snapshot showing partial results with Filter on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1950" cy="2114550"/>
                    </a:xfrm>
                    <a:prstGeom prst="rect">
                      <a:avLst/>
                    </a:prstGeom>
                    <a:noFill/>
                    <a:ln>
                      <a:noFill/>
                    </a:ln>
                  </pic:spPr>
                </pic:pic>
              </a:graphicData>
            </a:graphic>
          </wp:inline>
        </w:drawing>
      </w:r>
    </w:p>
    <w:p w:rsidR="0034548F" w:rsidRPr="0065473E" w:rsidRDefault="0034548F" w:rsidP="0034548F">
      <w:pPr>
        <w:shd w:val="clear" w:color="auto" w:fill="FFFFFF"/>
        <w:spacing w:after="0" w:line="240" w:lineRule="auto"/>
        <w:rPr>
          <w:rFonts w:ascii="Arial" w:eastAsia="Times New Roman" w:hAnsi="Arial" w:cs="Arial"/>
          <w:color w:val="222222"/>
          <w:sz w:val="20"/>
          <w:szCs w:val="20"/>
        </w:rPr>
      </w:pPr>
    </w:p>
    <w:p w:rsidR="00DB426F" w:rsidRDefault="00DB426F" w:rsidP="0034548F">
      <w:pPr>
        <w:shd w:val="clear" w:color="auto" w:fill="FFFFFF"/>
        <w:spacing w:after="0" w:line="240" w:lineRule="auto"/>
        <w:rPr>
          <w:rFonts w:ascii="Arial" w:eastAsia="Times New Roman" w:hAnsi="Arial" w:cs="Arial"/>
          <w:color w:val="222222"/>
          <w:sz w:val="20"/>
          <w:szCs w:val="20"/>
        </w:rPr>
      </w:pPr>
    </w:p>
    <w:p w:rsidR="0034548F" w:rsidRDefault="0034548F" w:rsidP="0034548F">
      <w:pPr>
        <w:shd w:val="clear" w:color="auto" w:fill="FFFFFF"/>
        <w:spacing w:after="0" w:line="240" w:lineRule="auto"/>
        <w:rPr>
          <w:rFonts w:ascii="Arial" w:eastAsia="Times New Roman" w:hAnsi="Arial" w:cs="Arial"/>
          <w:color w:val="222222"/>
          <w:sz w:val="20"/>
          <w:szCs w:val="20"/>
        </w:rPr>
      </w:pPr>
      <w:r w:rsidRPr="0065473E">
        <w:rPr>
          <w:rFonts w:ascii="Arial" w:eastAsia="Times New Roman" w:hAnsi="Arial" w:cs="Arial"/>
          <w:color w:val="222222"/>
          <w:sz w:val="20"/>
          <w:szCs w:val="20"/>
        </w:rPr>
        <w:t xml:space="preserve">Once the filter has been applied, you will be able to edit </w:t>
      </w:r>
      <w:r w:rsidR="00DB426F">
        <w:rPr>
          <w:rFonts w:ascii="Arial" w:eastAsia="Times New Roman" w:hAnsi="Arial" w:cs="Arial"/>
          <w:color w:val="222222"/>
          <w:sz w:val="20"/>
          <w:szCs w:val="20"/>
        </w:rPr>
        <w:t xml:space="preserve">and </w:t>
      </w:r>
      <w:r w:rsidR="00BD7040">
        <w:rPr>
          <w:rFonts w:ascii="Arial" w:eastAsia="Times New Roman" w:hAnsi="Arial" w:cs="Arial"/>
          <w:color w:val="222222"/>
          <w:sz w:val="20"/>
          <w:szCs w:val="20"/>
        </w:rPr>
        <w:t xml:space="preserve">/ </w:t>
      </w:r>
      <w:r w:rsidR="00DB426F">
        <w:rPr>
          <w:rFonts w:ascii="Arial" w:eastAsia="Times New Roman" w:hAnsi="Arial" w:cs="Arial"/>
          <w:color w:val="222222"/>
          <w:sz w:val="20"/>
          <w:szCs w:val="20"/>
        </w:rPr>
        <w:t xml:space="preserve">or delete as </w:t>
      </w:r>
      <w:r w:rsidRPr="0065473E">
        <w:rPr>
          <w:rFonts w:ascii="Arial" w:eastAsia="Times New Roman" w:hAnsi="Arial" w:cs="Arial"/>
          <w:color w:val="222222"/>
          <w:sz w:val="20"/>
          <w:szCs w:val="20"/>
        </w:rPr>
        <w:t>needed.</w:t>
      </w:r>
    </w:p>
    <w:p w:rsidR="00DB426F" w:rsidRPr="0065473E" w:rsidRDefault="00DB426F" w:rsidP="0034548F">
      <w:pPr>
        <w:shd w:val="clear" w:color="auto" w:fill="FFFFFF"/>
        <w:spacing w:after="0" w:line="240" w:lineRule="auto"/>
        <w:rPr>
          <w:rFonts w:ascii="Arial" w:eastAsia="Times New Roman" w:hAnsi="Arial" w:cs="Arial"/>
          <w:color w:val="222222"/>
          <w:sz w:val="20"/>
          <w:szCs w:val="20"/>
        </w:rPr>
      </w:pPr>
    </w:p>
    <w:p w:rsidR="0034548F" w:rsidRPr="0065473E" w:rsidRDefault="0034548F" w:rsidP="0034548F">
      <w:pPr>
        <w:shd w:val="clear" w:color="auto" w:fill="FFFFFF"/>
        <w:spacing w:after="0" w:line="240" w:lineRule="auto"/>
        <w:rPr>
          <w:rFonts w:ascii="Arial" w:eastAsia="Times New Roman" w:hAnsi="Arial" w:cs="Arial"/>
          <w:color w:val="222222"/>
          <w:sz w:val="20"/>
          <w:szCs w:val="20"/>
        </w:rPr>
      </w:pPr>
      <w:r w:rsidRPr="0065473E">
        <w:rPr>
          <w:rFonts w:ascii="Arial" w:eastAsia="Times New Roman" w:hAnsi="Arial" w:cs="Arial"/>
          <w:noProof/>
          <w:color w:val="222222"/>
          <w:sz w:val="20"/>
          <w:szCs w:val="20"/>
        </w:rPr>
        <w:drawing>
          <wp:inline distT="0" distB="0" distL="0" distR="0" wp14:anchorId="5CCEB54F" wp14:editId="010E828D">
            <wp:extent cx="1282700" cy="792082"/>
            <wp:effectExtent l="0" t="0" r="0" b="8255"/>
            <wp:docPr id="14" name="Picture 7" descr="Once a filter has been applied you will have the option to edit and or delete the filter.  This snapshot shows that those options appear." title="Snapshot showing Add, Edit, Remove Filt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285529" cy="793829"/>
                    </a:xfrm>
                    <a:prstGeom prst="rect">
                      <a:avLst/>
                    </a:prstGeom>
                    <a:noFill/>
                    <a:ln w="9525">
                      <a:noFill/>
                      <a:miter lim="800000"/>
                      <a:headEnd/>
                      <a:tailEnd/>
                    </a:ln>
                  </pic:spPr>
                </pic:pic>
              </a:graphicData>
            </a:graphic>
          </wp:inline>
        </w:drawing>
      </w:r>
    </w:p>
    <w:p w:rsidR="0034548F" w:rsidRPr="0065473E" w:rsidRDefault="0034548F" w:rsidP="0034548F">
      <w:pPr>
        <w:shd w:val="clear" w:color="auto" w:fill="FFFFFF"/>
        <w:spacing w:after="0" w:line="240" w:lineRule="auto"/>
        <w:rPr>
          <w:rFonts w:ascii="Arial" w:eastAsia="Times New Roman" w:hAnsi="Arial" w:cs="Arial"/>
          <w:color w:val="222222"/>
          <w:sz w:val="20"/>
          <w:szCs w:val="20"/>
        </w:rPr>
      </w:pPr>
    </w:p>
    <w:p w:rsidR="00731BC0" w:rsidRDefault="00DB426F" w:rsidP="00731BC0">
      <w:pPr>
        <w:rPr>
          <w:rFonts w:ascii="Arial" w:hAnsi="Arial" w:cs="Arial"/>
          <w:sz w:val="20"/>
          <w:szCs w:val="20"/>
        </w:rPr>
      </w:pPr>
      <w:r>
        <w:rPr>
          <w:rFonts w:ascii="Arial" w:hAnsi="Arial" w:cs="Arial"/>
          <w:sz w:val="20"/>
          <w:szCs w:val="20"/>
        </w:rPr>
        <w:t>Repeat the process for each tab of the report on which you want to apply a report level filter.</w:t>
      </w:r>
    </w:p>
    <w:p w:rsidR="00BD7040" w:rsidRDefault="00BD7040" w:rsidP="00731BC0">
      <w:pPr>
        <w:rPr>
          <w:rFonts w:ascii="Arial" w:hAnsi="Arial" w:cs="Arial"/>
          <w:sz w:val="20"/>
          <w:szCs w:val="20"/>
        </w:rPr>
      </w:pPr>
    </w:p>
    <w:p w:rsidR="00731BC0" w:rsidRPr="0065473E" w:rsidRDefault="00731BC0" w:rsidP="00731BC0">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Scheduling a Report</w:t>
      </w:r>
    </w:p>
    <w:p w:rsidR="00731BC0" w:rsidRDefault="00731BC0" w:rsidP="00731BC0">
      <w:pPr>
        <w:rPr>
          <w:rFonts w:ascii="Arial" w:hAnsi="Arial" w:cs="Arial"/>
          <w:b/>
          <w:sz w:val="20"/>
          <w:szCs w:val="20"/>
        </w:rPr>
      </w:pPr>
      <w:bookmarkStart w:id="16" w:name="Scheduling"/>
      <w:bookmarkEnd w:id="16"/>
    </w:p>
    <w:p w:rsidR="004573DD" w:rsidRDefault="00731BC0" w:rsidP="00731BC0">
      <w:pPr>
        <w:rPr>
          <w:rFonts w:ascii="Arial" w:hAnsi="Arial" w:cs="Arial"/>
          <w:sz w:val="20"/>
          <w:szCs w:val="20"/>
        </w:rPr>
      </w:pPr>
      <w:r w:rsidRPr="0065473E">
        <w:rPr>
          <w:rFonts w:ascii="Arial" w:hAnsi="Arial" w:cs="Arial"/>
          <w:b/>
          <w:sz w:val="20"/>
          <w:szCs w:val="20"/>
        </w:rPr>
        <w:t>To schedule a report</w:t>
      </w:r>
      <w:r w:rsidRPr="0065473E">
        <w:rPr>
          <w:rFonts w:ascii="Arial" w:hAnsi="Arial" w:cs="Arial"/>
          <w:sz w:val="20"/>
          <w:szCs w:val="20"/>
        </w:rPr>
        <w:t>,</w:t>
      </w:r>
      <w:r w:rsidR="004573DD">
        <w:rPr>
          <w:rFonts w:ascii="Arial" w:hAnsi="Arial" w:cs="Arial"/>
          <w:sz w:val="20"/>
          <w:szCs w:val="20"/>
        </w:rPr>
        <w:t xml:space="preserve"> locate the report name within the “Title” block.</w:t>
      </w:r>
    </w:p>
    <w:p w:rsidR="004573DD" w:rsidRDefault="004573DD" w:rsidP="00731BC0">
      <w:pPr>
        <w:rPr>
          <w:rFonts w:ascii="Arial" w:hAnsi="Arial" w:cs="Arial"/>
          <w:sz w:val="20"/>
          <w:szCs w:val="20"/>
        </w:rPr>
      </w:pPr>
      <w:r>
        <w:rPr>
          <w:rFonts w:ascii="Arial" w:hAnsi="Arial" w:cs="Arial"/>
          <w:noProof/>
          <w:sz w:val="20"/>
          <w:szCs w:val="20"/>
        </w:rPr>
        <w:drawing>
          <wp:inline distT="0" distB="0" distL="0" distR="0">
            <wp:extent cx="4381136" cy="675861"/>
            <wp:effectExtent l="0" t="0" r="635" b="0"/>
            <wp:docPr id="1" name="Picture 1" descr="Reports are listed within the Title Block" title="Snapshot of Menu Bar Sho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2545" cy="676078"/>
                    </a:xfrm>
                    <a:prstGeom prst="rect">
                      <a:avLst/>
                    </a:prstGeom>
                    <a:noFill/>
                    <a:ln>
                      <a:noFill/>
                    </a:ln>
                  </pic:spPr>
                </pic:pic>
              </a:graphicData>
            </a:graphic>
          </wp:inline>
        </w:drawing>
      </w:r>
    </w:p>
    <w:p w:rsidR="00731BC0" w:rsidRPr="0065473E" w:rsidRDefault="00731BC0" w:rsidP="00731BC0">
      <w:pPr>
        <w:rPr>
          <w:rFonts w:ascii="Arial" w:hAnsi="Arial" w:cs="Arial"/>
          <w:sz w:val="20"/>
          <w:szCs w:val="20"/>
        </w:rPr>
      </w:pPr>
      <w:r w:rsidRPr="0065473E">
        <w:rPr>
          <w:rFonts w:ascii="Arial" w:hAnsi="Arial" w:cs="Arial"/>
          <w:sz w:val="20"/>
          <w:szCs w:val="20"/>
        </w:rPr>
        <w:t xml:space="preserve"> </w:t>
      </w:r>
      <w:r w:rsidR="004573DD">
        <w:rPr>
          <w:rFonts w:ascii="Arial" w:hAnsi="Arial" w:cs="Arial"/>
          <w:sz w:val="20"/>
          <w:szCs w:val="20"/>
        </w:rPr>
        <w:t xml:space="preserve">After the locating the report name, </w:t>
      </w:r>
      <w:r>
        <w:rPr>
          <w:rFonts w:ascii="Arial" w:hAnsi="Arial" w:cs="Arial"/>
          <w:sz w:val="20"/>
          <w:szCs w:val="20"/>
        </w:rPr>
        <w:t xml:space="preserve">right </w:t>
      </w:r>
      <w:r w:rsidRPr="0065473E">
        <w:rPr>
          <w:rFonts w:ascii="Arial" w:hAnsi="Arial" w:cs="Arial"/>
          <w:sz w:val="20"/>
          <w:szCs w:val="20"/>
        </w:rPr>
        <w:t xml:space="preserve">click </w:t>
      </w:r>
      <w:r>
        <w:rPr>
          <w:rFonts w:ascii="Arial" w:hAnsi="Arial" w:cs="Arial"/>
          <w:sz w:val="20"/>
          <w:szCs w:val="20"/>
        </w:rPr>
        <w:t xml:space="preserve">on the report </w:t>
      </w:r>
      <w:r w:rsidR="004573DD">
        <w:rPr>
          <w:rFonts w:ascii="Arial" w:hAnsi="Arial" w:cs="Arial"/>
          <w:sz w:val="20"/>
          <w:szCs w:val="20"/>
        </w:rPr>
        <w:t xml:space="preserve">and then click on schedule.  </w:t>
      </w:r>
    </w:p>
    <w:p w:rsidR="004573DD" w:rsidRDefault="00731BC0" w:rsidP="00731BC0">
      <w:pPr>
        <w:ind w:left="720"/>
        <w:rPr>
          <w:rFonts w:ascii="Arial" w:hAnsi="Arial" w:cs="Arial"/>
          <w:sz w:val="20"/>
          <w:szCs w:val="20"/>
        </w:rPr>
      </w:pPr>
      <w:r w:rsidRPr="0065473E">
        <w:rPr>
          <w:rFonts w:ascii="Arial" w:hAnsi="Arial" w:cs="Arial"/>
          <w:noProof/>
          <w:sz w:val="20"/>
          <w:szCs w:val="20"/>
        </w:rPr>
        <w:drawing>
          <wp:inline distT="0" distB="0" distL="0" distR="0" wp14:anchorId="32D50CB5" wp14:editId="32554496">
            <wp:extent cx="878794" cy="1661823"/>
            <wp:effectExtent l="0" t="0" r="0" b="0"/>
            <wp:docPr id="82" name="Picture 82" descr="Snapshot showing the schedule option in the list of options after right clicking on a report" title="Snapshot of Schedu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print"/>
                    <a:srcRect/>
                    <a:stretch>
                      <a:fillRect/>
                    </a:stretch>
                  </pic:blipFill>
                  <pic:spPr bwMode="auto">
                    <a:xfrm>
                      <a:off x="0" y="0"/>
                      <a:ext cx="878990" cy="1662194"/>
                    </a:xfrm>
                    <a:prstGeom prst="rect">
                      <a:avLst/>
                    </a:prstGeom>
                    <a:noFill/>
                    <a:ln w="9525">
                      <a:noFill/>
                      <a:miter lim="800000"/>
                      <a:headEnd/>
                      <a:tailEnd/>
                    </a:ln>
                  </pic:spPr>
                </pic:pic>
              </a:graphicData>
            </a:graphic>
          </wp:inline>
        </w:drawing>
      </w:r>
      <w:r w:rsidRPr="0065473E">
        <w:rPr>
          <w:rFonts w:ascii="Arial" w:hAnsi="Arial" w:cs="Arial"/>
          <w:sz w:val="20"/>
          <w:szCs w:val="20"/>
        </w:rPr>
        <w:tab/>
      </w:r>
      <w:r w:rsidRPr="0065473E">
        <w:rPr>
          <w:rFonts w:ascii="Arial" w:hAnsi="Arial" w:cs="Arial"/>
          <w:sz w:val="20"/>
          <w:szCs w:val="20"/>
        </w:rPr>
        <w:tab/>
      </w:r>
    </w:p>
    <w:p w:rsidR="004573DD" w:rsidRDefault="004573DD" w:rsidP="00731BC0">
      <w:pPr>
        <w:ind w:left="720"/>
        <w:rPr>
          <w:rFonts w:ascii="Arial" w:hAnsi="Arial" w:cs="Arial"/>
          <w:sz w:val="20"/>
          <w:szCs w:val="20"/>
        </w:rPr>
      </w:pPr>
    </w:p>
    <w:p w:rsidR="004573DD" w:rsidRDefault="004573DD" w:rsidP="00731BC0">
      <w:pPr>
        <w:ind w:left="720"/>
        <w:rPr>
          <w:rFonts w:ascii="Arial" w:hAnsi="Arial" w:cs="Arial"/>
          <w:sz w:val="20"/>
          <w:szCs w:val="20"/>
        </w:rPr>
      </w:pPr>
    </w:p>
    <w:p w:rsidR="0026113E" w:rsidRDefault="004573DD" w:rsidP="004573DD">
      <w:pPr>
        <w:rPr>
          <w:rFonts w:ascii="Arial" w:hAnsi="Arial" w:cs="Arial"/>
          <w:sz w:val="20"/>
          <w:szCs w:val="20"/>
        </w:rPr>
      </w:pPr>
      <w:r>
        <w:rPr>
          <w:rFonts w:ascii="Arial" w:hAnsi="Arial" w:cs="Arial"/>
          <w:sz w:val="20"/>
          <w:szCs w:val="20"/>
        </w:rPr>
        <w:t xml:space="preserve">After choosing schedule, </w:t>
      </w:r>
      <w:r w:rsidRPr="0065473E">
        <w:rPr>
          <w:rFonts w:ascii="Arial" w:hAnsi="Arial" w:cs="Arial"/>
          <w:sz w:val="20"/>
          <w:szCs w:val="20"/>
        </w:rPr>
        <w:t xml:space="preserve">a screen </w:t>
      </w:r>
      <w:r>
        <w:rPr>
          <w:rFonts w:ascii="Arial" w:hAnsi="Arial" w:cs="Arial"/>
          <w:sz w:val="20"/>
          <w:szCs w:val="20"/>
        </w:rPr>
        <w:t xml:space="preserve">will open that </w:t>
      </w:r>
      <w:r w:rsidRPr="0065473E">
        <w:rPr>
          <w:rFonts w:ascii="Arial" w:hAnsi="Arial" w:cs="Arial"/>
          <w:sz w:val="20"/>
          <w:szCs w:val="20"/>
        </w:rPr>
        <w:t>allows you to enter an instance title, recurr</w:t>
      </w:r>
      <w:r w:rsidR="0026113E">
        <w:rPr>
          <w:rFonts w:ascii="Arial" w:hAnsi="Arial" w:cs="Arial"/>
          <w:sz w:val="20"/>
          <w:szCs w:val="20"/>
        </w:rPr>
        <w:t xml:space="preserve">ence, prompt value and format. </w:t>
      </w:r>
    </w:p>
    <w:p w:rsidR="0026113E" w:rsidRDefault="0026113E" w:rsidP="004573DD">
      <w:pPr>
        <w:rPr>
          <w:rFonts w:ascii="Arial" w:hAnsi="Arial" w:cs="Arial"/>
          <w:sz w:val="20"/>
          <w:szCs w:val="20"/>
        </w:rPr>
      </w:pPr>
      <w:r w:rsidRPr="0026113E">
        <w:rPr>
          <w:rFonts w:ascii="Arial" w:hAnsi="Arial" w:cs="Arial"/>
          <w:b/>
          <w:sz w:val="20"/>
          <w:szCs w:val="20"/>
        </w:rPr>
        <w:t>Instance Title:</w:t>
      </w:r>
      <w:r>
        <w:rPr>
          <w:rFonts w:ascii="Arial" w:hAnsi="Arial" w:cs="Arial"/>
          <w:sz w:val="20"/>
          <w:szCs w:val="20"/>
        </w:rPr>
        <w:t xml:space="preserve">  For example, if you want to change the Instance Title of the report “VAT Status Report (Updated)” you can click on the box within instance title and update the Instance Title to add a date</w:t>
      </w:r>
      <w:r w:rsidR="00FE015F">
        <w:rPr>
          <w:rFonts w:ascii="Arial" w:hAnsi="Arial" w:cs="Arial"/>
          <w:sz w:val="20"/>
          <w:szCs w:val="20"/>
        </w:rPr>
        <w:t>.</w:t>
      </w:r>
      <w:r>
        <w:rPr>
          <w:rFonts w:ascii="Arial" w:hAnsi="Arial" w:cs="Arial"/>
          <w:sz w:val="20"/>
          <w:szCs w:val="20"/>
        </w:rPr>
        <w:t xml:space="preserve">  </w:t>
      </w:r>
    </w:p>
    <w:p w:rsidR="0026113E" w:rsidRDefault="0026113E" w:rsidP="004573DD">
      <w:pPr>
        <w:rPr>
          <w:rFonts w:ascii="Arial" w:hAnsi="Arial" w:cs="Arial"/>
          <w:sz w:val="20"/>
          <w:szCs w:val="20"/>
        </w:rPr>
      </w:pPr>
      <w:r w:rsidRPr="0026113E">
        <w:rPr>
          <w:rFonts w:ascii="Arial" w:hAnsi="Arial" w:cs="Arial"/>
          <w:b/>
          <w:sz w:val="20"/>
          <w:szCs w:val="20"/>
        </w:rPr>
        <w:t>Recurrence:</w:t>
      </w:r>
      <w:r>
        <w:rPr>
          <w:rFonts w:ascii="Arial" w:hAnsi="Arial" w:cs="Arial"/>
          <w:sz w:val="20"/>
          <w:szCs w:val="20"/>
        </w:rPr>
        <w:t xml:space="preserve">  </w:t>
      </w:r>
      <w:r w:rsidR="004573DD" w:rsidRPr="0065473E">
        <w:rPr>
          <w:rFonts w:ascii="Arial" w:hAnsi="Arial" w:cs="Arial"/>
          <w:sz w:val="20"/>
          <w:szCs w:val="20"/>
        </w:rPr>
        <w:t xml:space="preserve">The recurrence option defaults to “now” but for those reports that do not require user input when run, you have the ability to set the report to run at different time intervals.   </w:t>
      </w:r>
    </w:p>
    <w:p w:rsidR="0026113E" w:rsidRDefault="0026113E" w:rsidP="004573DD">
      <w:pPr>
        <w:rPr>
          <w:rFonts w:ascii="Arial" w:hAnsi="Arial" w:cs="Arial"/>
          <w:sz w:val="20"/>
          <w:szCs w:val="20"/>
        </w:rPr>
      </w:pPr>
      <w:r w:rsidRPr="0008580C">
        <w:rPr>
          <w:rFonts w:ascii="Arial" w:hAnsi="Arial" w:cs="Arial"/>
          <w:b/>
          <w:sz w:val="20"/>
          <w:szCs w:val="20"/>
        </w:rPr>
        <w:t>Formats:</w:t>
      </w:r>
      <w:r>
        <w:rPr>
          <w:rFonts w:ascii="Arial" w:hAnsi="Arial" w:cs="Arial"/>
          <w:sz w:val="20"/>
          <w:szCs w:val="20"/>
        </w:rPr>
        <w:t xml:space="preserve"> </w:t>
      </w:r>
      <w:r w:rsidR="0008580C">
        <w:rPr>
          <w:rFonts w:ascii="Arial" w:hAnsi="Arial" w:cs="Arial"/>
          <w:sz w:val="20"/>
          <w:szCs w:val="20"/>
        </w:rPr>
        <w:t>The format option a</w:t>
      </w:r>
      <w:r>
        <w:rPr>
          <w:rFonts w:ascii="Arial" w:hAnsi="Arial" w:cs="Arial"/>
          <w:sz w:val="20"/>
          <w:szCs w:val="20"/>
        </w:rPr>
        <w:t xml:space="preserve">llows you to change the output format of a report. </w:t>
      </w:r>
      <w:r w:rsidR="0008580C">
        <w:rPr>
          <w:rFonts w:ascii="Arial" w:hAnsi="Arial" w:cs="Arial"/>
          <w:sz w:val="20"/>
          <w:szCs w:val="20"/>
        </w:rPr>
        <w:t xml:space="preserve">The Output Format will default to Web Intelligence.  </w:t>
      </w:r>
      <w:r>
        <w:rPr>
          <w:rFonts w:ascii="Arial" w:hAnsi="Arial" w:cs="Arial"/>
          <w:sz w:val="20"/>
          <w:szCs w:val="20"/>
        </w:rPr>
        <w:t xml:space="preserve"> If the report is one you want to export in Excel, chose the Form</w:t>
      </w:r>
      <w:r w:rsidR="0008580C">
        <w:rPr>
          <w:rFonts w:ascii="Arial" w:hAnsi="Arial" w:cs="Arial"/>
          <w:sz w:val="20"/>
          <w:szCs w:val="20"/>
        </w:rPr>
        <w:t>at Microsoft Excel.</w:t>
      </w:r>
    </w:p>
    <w:p w:rsidR="0008580C" w:rsidRDefault="0008580C" w:rsidP="0008580C">
      <w:pPr>
        <w:rPr>
          <w:rFonts w:ascii="Arial" w:hAnsi="Arial" w:cs="Arial"/>
          <w:sz w:val="20"/>
          <w:szCs w:val="20"/>
        </w:rPr>
      </w:pPr>
      <w:r w:rsidRPr="0008580C">
        <w:rPr>
          <w:rFonts w:ascii="Arial" w:hAnsi="Arial" w:cs="Arial"/>
          <w:b/>
          <w:sz w:val="20"/>
          <w:szCs w:val="20"/>
        </w:rPr>
        <w:t>Destinations</w:t>
      </w:r>
      <w:r>
        <w:rPr>
          <w:rFonts w:ascii="Arial" w:hAnsi="Arial" w:cs="Arial"/>
          <w:sz w:val="20"/>
          <w:szCs w:val="20"/>
        </w:rPr>
        <w:t>:  The Destination option allows you to set a destination for the output of the report.  Destinations defaults to “Default Enterprise Location”.  Although there are a few options listed based on software capability, the option may not have been enabled based on direction from GSA’s ISSO.</w:t>
      </w:r>
    </w:p>
    <w:p w:rsidR="00AB3389" w:rsidRDefault="00AB3389" w:rsidP="0008580C">
      <w:pPr>
        <w:rPr>
          <w:rFonts w:ascii="Arial" w:hAnsi="Arial" w:cs="Arial"/>
          <w:sz w:val="20"/>
          <w:szCs w:val="20"/>
        </w:rPr>
      </w:pPr>
      <w:r>
        <w:rPr>
          <w:rFonts w:ascii="Arial" w:hAnsi="Arial" w:cs="Arial"/>
          <w:sz w:val="20"/>
          <w:szCs w:val="20"/>
        </w:rPr>
        <w:t xml:space="preserve">The below screenshots are for a report that does </w:t>
      </w:r>
      <w:r w:rsidR="00FE015F">
        <w:rPr>
          <w:rFonts w:ascii="Arial" w:hAnsi="Arial" w:cs="Arial"/>
          <w:sz w:val="20"/>
          <w:szCs w:val="20"/>
        </w:rPr>
        <w:t xml:space="preserve">NOT </w:t>
      </w:r>
      <w:r>
        <w:rPr>
          <w:rFonts w:ascii="Arial" w:hAnsi="Arial" w:cs="Arial"/>
          <w:sz w:val="20"/>
          <w:szCs w:val="20"/>
        </w:rPr>
        <w:t xml:space="preserve">contain Prompt values (prompts would be listed </w:t>
      </w:r>
      <w:r w:rsidR="00FE015F">
        <w:rPr>
          <w:rFonts w:ascii="Arial" w:hAnsi="Arial" w:cs="Arial"/>
          <w:sz w:val="20"/>
          <w:szCs w:val="20"/>
        </w:rPr>
        <w:t>after Recurrence</w:t>
      </w:r>
      <w:r>
        <w:rPr>
          <w:rFonts w:ascii="Arial" w:hAnsi="Arial" w:cs="Arial"/>
          <w:sz w:val="20"/>
          <w:szCs w:val="20"/>
        </w:rPr>
        <w:t>).</w:t>
      </w:r>
    </w:p>
    <w:p w:rsidR="00AB3389" w:rsidRDefault="00AB3389" w:rsidP="0008580C">
      <w:pPr>
        <w:rPr>
          <w:rFonts w:ascii="Arial" w:hAnsi="Arial" w:cs="Arial"/>
          <w:sz w:val="20"/>
          <w:szCs w:val="20"/>
        </w:rPr>
      </w:pPr>
      <w:r w:rsidRPr="00AB3389">
        <w:rPr>
          <w:rFonts w:ascii="Arial" w:hAnsi="Arial" w:cs="Arial"/>
          <w:b/>
          <w:sz w:val="20"/>
          <w:szCs w:val="20"/>
        </w:rPr>
        <w:t>Caching, Events, Scheduling Server Group and Delivery Rules</w:t>
      </w:r>
      <w:r w:rsidRPr="00AB3389">
        <w:rPr>
          <w:rFonts w:ascii="Arial" w:hAnsi="Arial" w:cs="Arial"/>
          <w:sz w:val="20"/>
          <w:szCs w:val="20"/>
        </w:rPr>
        <w:t>:  These are not utilized and can be ignored.</w:t>
      </w:r>
    </w:p>
    <w:p w:rsidR="007167FD" w:rsidRDefault="007167FD" w:rsidP="0008580C">
      <w:pPr>
        <w:rPr>
          <w:rFonts w:ascii="Arial" w:hAnsi="Arial" w:cs="Arial"/>
          <w:sz w:val="20"/>
          <w:szCs w:val="20"/>
        </w:rPr>
      </w:pPr>
      <w:r>
        <w:rPr>
          <w:rFonts w:ascii="Arial" w:hAnsi="Arial" w:cs="Arial"/>
          <w:sz w:val="20"/>
          <w:szCs w:val="20"/>
        </w:rPr>
        <w:t>For reports that do not contain prompt values select schedule in the bottom right hand corner of your screen.</w:t>
      </w:r>
    </w:p>
    <w:p w:rsidR="003A6224" w:rsidRPr="003A6224" w:rsidRDefault="003A6224" w:rsidP="0008580C">
      <w:pPr>
        <w:rPr>
          <w:rFonts w:ascii="Arial" w:hAnsi="Arial" w:cs="Arial"/>
          <w:b/>
          <w:sz w:val="20"/>
          <w:szCs w:val="20"/>
        </w:rPr>
      </w:pPr>
      <w:r w:rsidRPr="003A6224">
        <w:rPr>
          <w:rFonts w:ascii="Arial" w:hAnsi="Arial" w:cs="Arial"/>
          <w:b/>
          <w:sz w:val="20"/>
          <w:szCs w:val="20"/>
        </w:rPr>
        <w:t xml:space="preserve">Snapshot showing Instance Title, Recurrence, Formats, Destinations </w:t>
      </w:r>
    </w:p>
    <w:p w:rsidR="003A6224" w:rsidRPr="00AB3389" w:rsidRDefault="003A6224" w:rsidP="003A6224">
      <w:pPr>
        <w:ind w:left="720"/>
        <w:rPr>
          <w:rFonts w:ascii="Arial" w:hAnsi="Arial" w:cs="Arial"/>
          <w:sz w:val="20"/>
          <w:szCs w:val="20"/>
        </w:rPr>
      </w:pPr>
      <w:r>
        <w:rPr>
          <w:rFonts w:ascii="Arial" w:hAnsi="Arial" w:cs="Arial"/>
          <w:noProof/>
          <w:sz w:val="20"/>
          <w:szCs w:val="20"/>
        </w:rPr>
        <w:drawing>
          <wp:inline distT="0" distB="0" distL="0" distR="0">
            <wp:extent cx="4810760" cy="2528570"/>
            <wp:effectExtent l="0" t="0" r="8890" b="5080"/>
            <wp:docPr id="22" name="Picture 22" descr="Snapshot shows samples of  Instance Title, Recurrence, Formats and Destinations within the scheduling option." title="Snapshot showing Instance Title, Recurrence, Formats, Dest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0760" cy="2528570"/>
                    </a:xfrm>
                    <a:prstGeom prst="rect">
                      <a:avLst/>
                    </a:prstGeom>
                    <a:noFill/>
                    <a:ln>
                      <a:noFill/>
                    </a:ln>
                  </pic:spPr>
                </pic:pic>
              </a:graphicData>
            </a:graphic>
          </wp:inline>
        </w:drawing>
      </w:r>
    </w:p>
    <w:p w:rsidR="00FE015F" w:rsidRDefault="00AB3389" w:rsidP="00FE015F">
      <w:pPr>
        <w:rPr>
          <w:rFonts w:ascii="Arial" w:hAnsi="Arial" w:cs="Arial"/>
          <w:noProof/>
          <w:sz w:val="20"/>
          <w:szCs w:val="20"/>
        </w:rPr>
      </w:pPr>
      <w:r>
        <w:rPr>
          <w:rFonts w:ascii="Arial" w:hAnsi="Arial" w:cs="Arial"/>
          <w:noProof/>
          <w:sz w:val="20"/>
          <w:szCs w:val="20"/>
        </w:rPr>
        <w:t xml:space="preserve">   </w:t>
      </w:r>
    </w:p>
    <w:p w:rsidR="00FE015F" w:rsidRDefault="00FE015F">
      <w:pPr>
        <w:rPr>
          <w:rFonts w:ascii="Arial" w:hAnsi="Arial" w:cs="Arial"/>
          <w:b/>
          <w:sz w:val="20"/>
          <w:szCs w:val="20"/>
        </w:rPr>
      </w:pPr>
      <w:r>
        <w:rPr>
          <w:rFonts w:ascii="Arial" w:hAnsi="Arial" w:cs="Arial"/>
          <w:b/>
          <w:sz w:val="20"/>
          <w:szCs w:val="20"/>
        </w:rPr>
        <w:br w:type="page"/>
      </w:r>
    </w:p>
    <w:p w:rsidR="00AB3389" w:rsidRDefault="003A6224" w:rsidP="00FE015F">
      <w:pPr>
        <w:rPr>
          <w:rFonts w:ascii="Arial" w:hAnsi="Arial" w:cs="Arial"/>
          <w:sz w:val="20"/>
          <w:szCs w:val="20"/>
        </w:rPr>
      </w:pPr>
      <w:r>
        <w:rPr>
          <w:rFonts w:ascii="Arial" w:hAnsi="Arial" w:cs="Arial"/>
          <w:b/>
          <w:sz w:val="20"/>
          <w:szCs w:val="20"/>
        </w:rPr>
        <w:t xml:space="preserve">Prompts: </w:t>
      </w:r>
      <w:r>
        <w:rPr>
          <w:rFonts w:ascii="Arial" w:hAnsi="Arial" w:cs="Arial"/>
          <w:sz w:val="20"/>
          <w:szCs w:val="20"/>
        </w:rPr>
        <w:t xml:space="preserve">Some reports contain user defined prompts which are required </w:t>
      </w:r>
      <w:r w:rsidR="007167FD">
        <w:rPr>
          <w:rFonts w:ascii="Arial" w:hAnsi="Arial" w:cs="Arial"/>
          <w:sz w:val="20"/>
          <w:szCs w:val="20"/>
        </w:rPr>
        <w:t xml:space="preserve">to be input before scheduling in order </w:t>
      </w:r>
      <w:r>
        <w:rPr>
          <w:rFonts w:ascii="Arial" w:hAnsi="Arial" w:cs="Arial"/>
          <w:sz w:val="20"/>
          <w:szCs w:val="20"/>
        </w:rPr>
        <w:t xml:space="preserve">for the report to return data.  </w:t>
      </w:r>
    </w:p>
    <w:p w:rsidR="00FE015F" w:rsidRDefault="00FE015F" w:rsidP="00FE015F">
      <w:pPr>
        <w:rPr>
          <w:rFonts w:ascii="Arial" w:hAnsi="Arial" w:cs="Arial"/>
          <w:b/>
          <w:sz w:val="20"/>
          <w:szCs w:val="20"/>
        </w:rPr>
      </w:pPr>
      <w:r>
        <w:rPr>
          <w:rFonts w:ascii="Arial" w:hAnsi="Arial" w:cs="Arial"/>
          <w:sz w:val="20"/>
          <w:szCs w:val="20"/>
        </w:rPr>
        <w:t>To Input Prompts click on Prompts and then Modify.  Some input values are simply typed in an open block while others are chosen from a list of Refresh Values.  Where &lt; or &gt; is present, the user is required to move the value to the open box on the right of the screen.  After choosing prompt values be sure to choose Apply in the bottom right hand corner of your screen.</w:t>
      </w:r>
      <w:r w:rsidR="007167FD">
        <w:rPr>
          <w:rFonts w:ascii="Arial" w:hAnsi="Arial" w:cs="Arial"/>
          <w:sz w:val="20"/>
          <w:szCs w:val="20"/>
        </w:rPr>
        <w:t xml:space="preserve">  </w:t>
      </w:r>
      <w:r>
        <w:rPr>
          <w:rFonts w:ascii="Arial" w:hAnsi="Arial" w:cs="Arial"/>
          <w:b/>
          <w:noProof/>
          <w:sz w:val="20"/>
          <w:szCs w:val="20"/>
        </w:rPr>
        <w:drawing>
          <wp:inline distT="0" distB="0" distL="0" distR="0">
            <wp:extent cx="4237990" cy="3244215"/>
            <wp:effectExtent l="0" t="0" r="0" b="0"/>
            <wp:docPr id="23" name="Picture 23" descr=" Some input values are simply typed in an open block while others are chosen from a list of Refresh Values.  After choosing prompt values be sure to choose Apply in the bottom right hand corner of your screen." title="Snapshot of Prompt S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7990" cy="3244215"/>
                    </a:xfrm>
                    <a:prstGeom prst="rect">
                      <a:avLst/>
                    </a:prstGeom>
                    <a:noFill/>
                    <a:ln>
                      <a:noFill/>
                    </a:ln>
                  </pic:spPr>
                </pic:pic>
              </a:graphicData>
            </a:graphic>
          </wp:inline>
        </w:drawing>
      </w:r>
    </w:p>
    <w:p w:rsidR="00AB3389" w:rsidRDefault="00AB3389" w:rsidP="00731BC0">
      <w:pPr>
        <w:rPr>
          <w:rFonts w:ascii="Arial" w:hAnsi="Arial" w:cs="Arial"/>
          <w:b/>
          <w:sz w:val="20"/>
          <w:szCs w:val="20"/>
        </w:rPr>
      </w:pPr>
    </w:p>
    <w:p w:rsidR="00FE015F" w:rsidRDefault="00FE015F" w:rsidP="00731BC0">
      <w:pPr>
        <w:rPr>
          <w:rFonts w:ascii="Arial" w:hAnsi="Arial" w:cs="Arial"/>
          <w:sz w:val="20"/>
          <w:szCs w:val="20"/>
        </w:rPr>
      </w:pPr>
      <w:r w:rsidRPr="007167FD">
        <w:rPr>
          <w:rFonts w:ascii="Arial" w:hAnsi="Arial" w:cs="Arial"/>
          <w:sz w:val="20"/>
          <w:szCs w:val="20"/>
        </w:rPr>
        <w:t>After</w:t>
      </w:r>
      <w:r w:rsidR="007167FD" w:rsidRPr="007167FD">
        <w:rPr>
          <w:rFonts w:ascii="Arial" w:hAnsi="Arial" w:cs="Arial"/>
          <w:sz w:val="20"/>
          <w:szCs w:val="20"/>
        </w:rPr>
        <w:t xml:space="preserve"> inputting prompts and selecting apply, schedule should appear in the bottom right hand side of your screen</w:t>
      </w:r>
      <w:r w:rsidR="007167FD">
        <w:rPr>
          <w:rFonts w:ascii="Arial" w:hAnsi="Arial" w:cs="Arial"/>
          <w:sz w:val="20"/>
          <w:szCs w:val="20"/>
        </w:rPr>
        <w:t xml:space="preserve"> and a new window will open up to show history of reports that are scheduled.  The status of a scheduled report will change from Pending to Running and then to Success.  Once Success appears as a status, click on the instance time to open the report.  </w:t>
      </w:r>
    </w:p>
    <w:p w:rsidR="007167FD" w:rsidRPr="007167FD" w:rsidRDefault="007167FD" w:rsidP="00731BC0">
      <w:pPr>
        <w:rPr>
          <w:rFonts w:ascii="Arial" w:hAnsi="Arial" w:cs="Arial"/>
          <w:sz w:val="20"/>
          <w:szCs w:val="20"/>
        </w:rPr>
      </w:pPr>
      <w:r>
        <w:rPr>
          <w:rFonts w:ascii="Arial" w:hAnsi="Arial" w:cs="Arial"/>
          <w:noProof/>
          <w:sz w:val="20"/>
          <w:szCs w:val="20"/>
        </w:rPr>
        <w:drawing>
          <wp:inline distT="0" distB="0" distL="0" distR="0">
            <wp:extent cx="5215890" cy="842645"/>
            <wp:effectExtent l="0" t="0" r="3810" b="0"/>
            <wp:docPr id="24" name="Picture 24" descr="In this snapshot an example is shown of a report that was scheduled with a status of Success" title="Snapshot of the Menu Bar of the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5890" cy="842645"/>
                    </a:xfrm>
                    <a:prstGeom prst="rect">
                      <a:avLst/>
                    </a:prstGeom>
                    <a:noFill/>
                    <a:ln>
                      <a:noFill/>
                    </a:ln>
                  </pic:spPr>
                </pic:pic>
              </a:graphicData>
            </a:graphic>
          </wp:inline>
        </w:drawing>
      </w:r>
    </w:p>
    <w:p w:rsidR="003A6224" w:rsidRDefault="003A6224">
      <w:pPr>
        <w:rPr>
          <w:rFonts w:ascii="Arial" w:hAnsi="Arial" w:cs="Arial"/>
          <w:b/>
          <w:sz w:val="20"/>
          <w:szCs w:val="20"/>
        </w:rPr>
      </w:pPr>
    </w:p>
    <w:p w:rsidR="00731BC0" w:rsidRDefault="00731BC0">
      <w:pPr>
        <w:rPr>
          <w:rFonts w:ascii="Arial" w:hAnsi="Arial" w:cs="Arial"/>
          <w:b/>
          <w:sz w:val="20"/>
          <w:szCs w:val="20"/>
        </w:rPr>
      </w:pPr>
    </w:p>
    <w:p w:rsidR="0026637F" w:rsidRPr="0065473E" w:rsidRDefault="0026637F" w:rsidP="0026637F">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Determining the Universe a Report is Based On</w:t>
      </w:r>
    </w:p>
    <w:p w:rsidR="0026637F" w:rsidRDefault="0026637F">
      <w:pPr>
        <w:rPr>
          <w:rFonts w:ascii="Arial" w:hAnsi="Arial" w:cs="Arial"/>
          <w:b/>
          <w:sz w:val="20"/>
          <w:szCs w:val="20"/>
        </w:rPr>
      </w:pPr>
      <w:bookmarkStart w:id="17" w:name="DetermingUniverse"/>
      <w:bookmarkEnd w:id="17"/>
    </w:p>
    <w:p w:rsidR="006F2A81" w:rsidRPr="006F2A81" w:rsidRDefault="006F2A81">
      <w:pPr>
        <w:rPr>
          <w:rFonts w:ascii="Arial" w:hAnsi="Arial" w:cs="Arial"/>
          <w:sz w:val="20"/>
          <w:szCs w:val="20"/>
        </w:rPr>
      </w:pPr>
      <w:r>
        <w:rPr>
          <w:rFonts w:ascii="Arial" w:hAnsi="Arial" w:cs="Arial"/>
          <w:sz w:val="20"/>
          <w:szCs w:val="20"/>
        </w:rPr>
        <w:t xml:space="preserve">Scenario:  Another user sends a report to your Inbox and you copy it to your “My Favorites” Folder.  Your boss asks you on what Universe the report is based.  To determine this, right click on the report name that exists in your “My Favorites” folder and chose “Modify”.  </w:t>
      </w:r>
    </w:p>
    <w:p w:rsidR="006F2A81" w:rsidRDefault="006F2A81" w:rsidP="006F2A81">
      <w:pPr>
        <w:rPr>
          <w:rFonts w:ascii="Arial" w:hAnsi="Arial" w:cs="Arial"/>
          <w:sz w:val="20"/>
          <w:szCs w:val="20"/>
        </w:rPr>
      </w:pPr>
      <w:r>
        <w:rPr>
          <w:rFonts w:ascii="Arial" w:hAnsi="Arial" w:cs="Arial"/>
          <w:sz w:val="20"/>
          <w:szCs w:val="20"/>
        </w:rPr>
        <w:t xml:space="preserve">Once the report is opens, go to the </w:t>
      </w:r>
      <w:r w:rsidRPr="0065473E">
        <w:rPr>
          <w:rFonts w:ascii="Arial" w:hAnsi="Arial" w:cs="Arial"/>
          <w:sz w:val="20"/>
          <w:szCs w:val="20"/>
        </w:rPr>
        <w:t>Design View</w:t>
      </w:r>
      <w:r>
        <w:rPr>
          <w:rFonts w:ascii="Arial" w:hAnsi="Arial" w:cs="Arial"/>
          <w:sz w:val="20"/>
          <w:szCs w:val="20"/>
        </w:rPr>
        <w:t>’</w:t>
      </w:r>
      <w:r w:rsidR="00B5482E">
        <w:rPr>
          <w:rFonts w:ascii="Arial" w:hAnsi="Arial" w:cs="Arial"/>
          <w:sz w:val="20"/>
          <w:szCs w:val="20"/>
        </w:rPr>
        <w:t>s, Design, With Data, Data Access</w:t>
      </w:r>
      <w:r w:rsidRPr="0065473E">
        <w:rPr>
          <w:rFonts w:ascii="Arial" w:hAnsi="Arial" w:cs="Arial"/>
          <w:sz w:val="20"/>
          <w:szCs w:val="20"/>
        </w:rPr>
        <w:t xml:space="preserve"> and </w:t>
      </w:r>
      <w:r>
        <w:rPr>
          <w:rFonts w:ascii="Arial" w:hAnsi="Arial" w:cs="Arial"/>
          <w:sz w:val="20"/>
          <w:szCs w:val="20"/>
        </w:rPr>
        <w:t xml:space="preserve">then </w:t>
      </w:r>
      <w:r w:rsidR="00B5482E">
        <w:rPr>
          <w:rFonts w:ascii="Arial" w:hAnsi="Arial" w:cs="Arial"/>
          <w:sz w:val="20"/>
          <w:szCs w:val="20"/>
        </w:rPr>
        <w:t>Edit</w:t>
      </w:r>
      <w:r w:rsidRPr="0065473E">
        <w:rPr>
          <w:rFonts w:ascii="Arial" w:hAnsi="Arial" w:cs="Arial"/>
          <w:sz w:val="20"/>
          <w:szCs w:val="20"/>
        </w:rPr>
        <w:t>.</w:t>
      </w:r>
      <w:r w:rsidR="00B5482E">
        <w:rPr>
          <w:rFonts w:ascii="Arial" w:hAnsi="Arial" w:cs="Arial"/>
          <w:sz w:val="20"/>
          <w:szCs w:val="20"/>
        </w:rPr>
        <w:t xml:space="preserve">  Once in this mode, the Universe name will appear in the upper left hand corner.</w:t>
      </w:r>
    </w:p>
    <w:p w:rsidR="00B5482E" w:rsidRPr="006F2A81" w:rsidRDefault="00B5482E" w:rsidP="00B5482E">
      <w:pPr>
        <w:ind w:left="720"/>
        <w:rPr>
          <w:rFonts w:ascii="Arial" w:hAnsi="Arial" w:cs="Arial"/>
          <w:sz w:val="20"/>
          <w:szCs w:val="20"/>
        </w:rPr>
      </w:pPr>
      <w:r>
        <w:rPr>
          <w:rFonts w:ascii="Arial" w:hAnsi="Arial" w:cs="Arial"/>
          <w:noProof/>
          <w:sz w:val="20"/>
          <w:szCs w:val="20"/>
        </w:rPr>
        <w:drawing>
          <wp:inline distT="0" distB="0" distL="0" distR="0">
            <wp:extent cx="2305050" cy="1244600"/>
            <wp:effectExtent l="0" t="0" r="0" b="0"/>
            <wp:docPr id="74" name="Picture 74" descr="The Universe Outline in the upper left of the report shows you what universe the report is built on" title="Sample Query Panel with Unive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5050" cy="1244600"/>
                    </a:xfrm>
                    <a:prstGeom prst="rect">
                      <a:avLst/>
                    </a:prstGeom>
                    <a:noFill/>
                    <a:ln>
                      <a:noFill/>
                    </a:ln>
                  </pic:spPr>
                </pic:pic>
              </a:graphicData>
            </a:graphic>
          </wp:inline>
        </w:drawing>
      </w:r>
    </w:p>
    <w:p w:rsidR="00BE1ABA" w:rsidRPr="0065473E" w:rsidRDefault="00BE1ABA">
      <w:pPr>
        <w:rPr>
          <w:rFonts w:ascii="Arial" w:hAnsi="Arial" w:cs="Arial"/>
          <w:b/>
          <w:sz w:val="20"/>
          <w:szCs w:val="20"/>
        </w:rPr>
      </w:pPr>
    </w:p>
    <w:p w:rsidR="00A5450D" w:rsidRPr="0065473E" w:rsidRDefault="00A5450D" w:rsidP="00A5450D">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Creating a New Ad-hoc Report</w:t>
      </w:r>
    </w:p>
    <w:p w:rsidR="00731BC0" w:rsidRDefault="00731BC0" w:rsidP="00FF7398">
      <w:pPr>
        <w:rPr>
          <w:rFonts w:ascii="Arial" w:hAnsi="Arial" w:cs="Arial"/>
          <w:b/>
          <w:sz w:val="20"/>
          <w:szCs w:val="20"/>
        </w:rPr>
      </w:pPr>
      <w:bookmarkStart w:id="18" w:name="CreatingAdhocs"/>
      <w:bookmarkEnd w:id="18"/>
    </w:p>
    <w:p w:rsidR="00FF7398" w:rsidRPr="0065473E" w:rsidRDefault="00FF7398" w:rsidP="00FF7398">
      <w:pPr>
        <w:rPr>
          <w:rFonts w:ascii="Arial" w:hAnsi="Arial" w:cs="Arial"/>
          <w:sz w:val="20"/>
          <w:szCs w:val="20"/>
        </w:rPr>
      </w:pPr>
      <w:r w:rsidRPr="006F2A81">
        <w:rPr>
          <w:rFonts w:ascii="Arial" w:hAnsi="Arial" w:cs="Arial"/>
          <w:sz w:val="20"/>
          <w:szCs w:val="20"/>
        </w:rPr>
        <w:t>To create a new report,</w:t>
      </w:r>
      <w:r w:rsidRPr="0065473E">
        <w:rPr>
          <w:rFonts w:ascii="Arial" w:hAnsi="Arial" w:cs="Arial"/>
          <w:sz w:val="20"/>
          <w:szCs w:val="20"/>
        </w:rPr>
        <w:t xml:space="preserve"> from the Applications drop down menu in the upper right hand corner of the BI Launch Pad, click on Web Intelligence Application.</w:t>
      </w:r>
    </w:p>
    <w:p w:rsidR="00731BC0" w:rsidRDefault="00731BC0" w:rsidP="00731BC0">
      <w:pPr>
        <w:ind w:left="720"/>
        <w:rPr>
          <w:rFonts w:ascii="Arial" w:hAnsi="Arial" w:cs="Arial"/>
          <w:sz w:val="20"/>
          <w:szCs w:val="20"/>
        </w:rPr>
      </w:pPr>
    </w:p>
    <w:p w:rsidR="00FF7398" w:rsidRPr="0065473E" w:rsidRDefault="00FF7398" w:rsidP="00731BC0">
      <w:pPr>
        <w:ind w:left="720"/>
        <w:rPr>
          <w:rFonts w:ascii="Arial" w:hAnsi="Arial" w:cs="Arial"/>
          <w:sz w:val="20"/>
          <w:szCs w:val="20"/>
        </w:rPr>
      </w:pPr>
    </w:p>
    <w:p w:rsidR="00FF7398" w:rsidRPr="0065473E" w:rsidRDefault="00FF7398" w:rsidP="00EB55D0">
      <w:pPr>
        <w:ind w:left="720"/>
        <w:rPr>
          <w:rFonts w:ascii="Arial" w:hAnsi="Arial" w:cs="Arial"/>
          <w:sz w:val="20"/>
          <w:szCs w:val="20"/>
        </w:rPr>
      </w:pPr>
      <w:r w:rsidRPr="0065473E">
        <w:rPr>
          <w:rFonts w:ascii="Arial" w:hAnsi="Arial" w:cs="Arial"/>
          <w:sz w:val="20"/>
          <w:szCs w:val="20"/>
        </w:rPr>
        <w:t>Once loading of the application is completed, click the icon that looks like a sheet of paper with the right upper corner folded.</w:t>
      </w:r>
    </w:p>
    <w:p w:rsidR="00FF7398" w:rsidRPr="0065473E" w:rsidRDefault="00FF7398" w:rsidP="00EB55D0">
      <w:pPr>
        <w:ind w:left="720"/>
        <w:rPr>
          <w:rFonts w:ascii="Arial" w:hAnsi="Arial" w:cs="Arial"/>
          <w:sz w:val="20"/>
          <w:szCs w:val="20"/>
        </w:rPr>
      </w:pPr>
      <w:r w:rsidRPr="0065473E">
        <w:rPr>
          <w:rFonts w:ascii="Arial" w:hAnsi="Arial" w:cs="Arial"/>
          <w:noProof/>
          <w:sz w:val="20"/>
          <w:szCs w:val="20"/>
        </w:rPr>
        <w:drawing>
          <wp:inline distT="0" distB="0" distL="0" distR="0" wp14:anchorId="72A2B375" wp14:editId="66CB9433">
            <wp:extent cx="1733550" cy="564864"/>
            <wp:effectExtent l="0" t="0" r="0" b="6985"/>
            <wp:docPr id="49" name="Picture 49" descr="This is a snapshot displaying the icon that looks like a sheet of paper with the right upper corner folded." title="Snapshot of Icon for Creating an Ad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35717" cy="565570"/>
                    </a:xfrm>
                    <a:prstGeom prst="rect">
                      <a:avLst/>
                    </a:prstGeom>
                    <a:noFill/>
                    <a:ln w="9525">
                      <a:noFill/>
                      <a:miter lim="800000"/>
                      <a:headEnd/>
                      <a:tailEnd/>
                    </a:ln>
                  </pic:spPr>
                </pic:pic>
              </a:graphicData>
            </a:graphic>
          </wp:inline>
        </w:drawing>
      </w:r>
    </w:p>
    <w:p w:rsidR="00FF7398" w:rsidRPr="0065473E" w:rsidRDefault="00FF7398" w:rsidP="00EB55D0">
      <w:pPr>
        <w:ind w:left="720"/>
        <w:rPr>
          <w:rFonts w:ascii="Arial" w:hAnsi="Arial" w:cs="Arial"/>
          <w:sz w:val="20"/>
          <w:szCs w:val="20"/>
        </w:rPr>
      </w:pPr>
      <w:r w:rsidRPr="0065473E">
        <w:rPr>
          <w:rFonts w:ascii="Arial" w:hAnsi="Arial" w:cs="Arial"/>
          <w:sz w:val="20"/>
          <w:szCs w:val="20"/>
        </w:rPr>
        <w:t xml:space="preserve">After clicking the icon, you will be prompted to </w:t>
      </w:r>
      <w:r w:rsidR="00731BC0">
        <w:rPr>
          <w:rFonts w:ascii="Arial" w:hAnsi="Arial" w:cs="Arial"/>
          <w:sz w:val="20"/>
          <w:szCs w:val="20"/>
        </w:rPr>
        <w:t>“</w:t>
      </w:r>
      <w:r w:rsidRPr="00731BC0">
        <w:rPr>
          <w:rFonts w:ascii="Arial" w:hAnsi="Arial" w:cs="Arial"/>
          <w:sz w:val="20"/>
          <w:szCs w:val="20"/>
        </w:rPr>
        <w:t>Create a new data provider</w:t>
      </w:r>
      <w:r w:rsidR="00731BC0">
        <w:rPr>
          <w:rFonts w:ascii="Arial" w:hAnsi="Arial" w:cs="Arial"/>
          <w:sz w:val="20"/>
          <w:szCs w:val="20"/>
        </w:rPr>
        <w:t>”</w:t>
      </w:r>
      <w:r w:rsidRPr="0065473E">
        <w:rPr>
          <w:rFonts w:ascii="Arial" w:hAnsi="Arial" w:cs="Arial"/>
          <w:sz w:val="20"/>
          <w:szCs w:val="20"/>
        </w:rPr>
        <w:t>.  Highlight Universe and click OK</w:t>
      </w:r>
    </w:p>
    <w:p w:rsidR="00FF7398" w:rsidRPr="0065473E" w:rsidRDefault="00FF7398" w:rsidP="00EB55D0">
      <w:pPr>
        <w:ind w:left="720"/>
        <w:rPr>
          <w:rFonts w:ascii="Arial" w:hAnsi="Arial" w:cs="Arial"/>
          <w:sz w:val="20"/>
          <w:szCs w:val="20"/>
        </w:rPr>
      </w:pPr>
      <w:r w:rsidRPr="0065473E">
        <w:rPr>
          <w:rFonts w:ascii="Arial" w:hAnsi="Arial" w:cs="Arial"/>
          <w:noProof/>
          <w:sz w:val="20"/>
          <w:szCs w:val="20"/>
        </w:rPr>
        <w:drawing>
          <wp:inline distT="0" distB="0" distL="0" distR="0" wp14:anchorId="2B015CBE" wp14:editId="6E4FB44C">
            <wp:extent cx="1924050" cy="1693740"/>
            <wp:effectExtent l="0" t="0" r="0" b="1905"/>
            <wp:docPr id="52" name="Picture 52" descr="When creating a new adhoc from a universe select the Universe option shown in this snapshot and click ok" title="Snapshot of &quot;Create a new data provider&quot; when Creating an Ad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a:stretch>
                      <a:fillRect/>
                    </a:stretch>
                  </pic:blipFill>
                  <pic:spPr bwMode="auto">
                    <a:xfrm>
                      <a:off x="0" y="0"/>
                      <a:ext cx="1924806" cy="1694406"/>
                    </a:xfrm>
                    <a:prstGeom prst="rect">
                      <a:avLst/>
                    </a:prstGeom>
                    <a:noFill/>
                    <a:ln w="9525">
                      <a:noFill/>
                      <a:miter lim="800000"/>
                      <a:headEnd/>
                      <a:tailEnd/>
                    </a:ln>
                  </pic:spPr>
                </pic:pic>
              </a:graphicData>
            </a:graphic>
          </wp:inline>
        </w:drawing>
      </w:r>
    </w:p>
    <w:p w:rsidR="002A2930" w:rsidRPr="0065473E" w:rsidRDefault="002A2930" w:rsidP="00EB55D0">
      <w:pPr>
        <w:ind w:left="720"/>
        <w:rPr>
          <w:rFonts w:ascii="Arial" w:hAnsi="Arial" w:cs="Arial"/>
          <w:sz w:val="20"/>
          <w:szCs w:val="20"/>
        </w:rPr>
      </w:pPr>
      <w:r w:rsidRPr="0065473E">
        <w:rPr>
          <w:rFonts w:ascii="Arial" w:hAnsi="Arial" w:cs="Arial"/>
          <w:sz w:val="20"/>
          <w:szCs w:val="20"/>
        </w:rPr>
        <w:t>Select a Universe from the list of Available Universes and click OK which is located at the bottom right hand corner of your screen.</w:t>
      </w:r>
    </w:p>
    <w:p w:rsidR="00EB55D0" w:rsidRPr="0065473E" w:rsidRDefault="002A2930" w:rsidP="00EB55D0">
      <w:pPr>
        <w:ind w:left="720"/>
        <w:rPr>
          <w:rFonts w:ascii="Arial" w:hAnsi="Arial" w:cs="Arial"/>
          <w:sz w:val="20"/>
          <w:szCs w:val="20"/>
        </w:rPr>
      </w:pPr>
      <w:r w:rsidRPr="0065473E">
        <w:rPr>
          <w:rFonts w:ascii="Arial" w:hAnsi="Arial" w:cs="Arial"/>
          <w:sz w:val="20"/>
          <w:szCs w:val="20"/>
        </w:rPr>
        <w:t>A query panel will open up from which you can create a report</w:t>
      </w:r>
      <w:r w:rsidR="00825495" w:rsidRPr="0065473E">
        <w:rPr>
          <w:rFonts w:ascii="Arial" w:hAnsi="Arial" w:cs="Arial"/>
          <w:sz w:val="20"/>
          <w:szCs w:val="20"/>
        </w:rPr>
        <w:t>.</w:t>
      </w:r>
    </w:p>
    <w:p w:rsidR="00825495" w:rsidRPr="0065473E" w:rsidRDefault="00825495" w:rsidP="00825495">
      <w:pPr>
        <w:ind w:left="720"/>
        <w:rPr>
          <w:rFonts w:ascii="Arial" w:hAnsi="Arial" w:cs="Arial"/>
          <w:sz w:val="20"/>
          <w:szCs w:val="20"/>
        </w:rPr>
      </w:pPr>
      <w:r w:rsidRPr="0065473E">
        <w:rPr>
          <w:rFonts w:ascii="Arial" w:hAnsi="Arial" w:cs="Arial"/>
          <w:sz w:val="20"/>
          <w:szCs w:val="20"/>
        </w:rPr>
        <w:t>Drag the applicable objects to the Results Objects and Query Filters panels on the right hand side of your screen.</w:t>
      </w:r>
    </w:p>
    <w:p w:rsidR="00615C54" w:rsidRPr="0065473E" w:rsidRDefault="00825495" w:rsidP="00825495">
      <w:pPr>
        <w:ind w:left="720"/>
        <w:rPr>
          <w:rFonts w:ascii="Arial" w:hAnsi="Arial" w:cs="Arial"/>
          <w:sz w:val="20"/>
          <w:szCs w:val="20"/>
        </w:rPr>
      </w:pPr>
      <w:r w:rsidRPr="0065473E">
        <w:rPr>
          <w:rFonts w:ascii="Arial" w:hAnsi="Arial" w:cs="Arial"/>
          <w:noProof/>
          <w:sz w:val="20"/>
          <w:szCs w:val="20"/>
        </w:rPr>
        <w:drawing>
          <wp:inline distT="0" distB="0" distL="0" distR="0" wp14:anchorId="0AFBE24C" wp14:editId="7C2539D9">
            <wp:extent cx="3248534" cy="1568450"/>
            <wp:effectExtent l="0" t="0" r="9525" b="0"/>
            <wp:docPr id="152" name="Picture 152" descr="In this snapshot of Results Objects and Query Filters for New Report there are no objects yet.  This will be populated as the user drags over available objects" title="Snapshot of Results Objects and Query Filters for 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0" cstate="print"/>
                    <a:srcRect/>
                    <a:stretch>
                      <a:fillRect/>
                    </a:stretch>
                  </pic:blipFill>
                  <pic:spPr bwMode="auto">
                    <a:xfrm>
                      <a:off x="0" y="0"/>
                      <a:ext cx="3251465" cy="1569865"/>
                    </a:xfrm>
                    <a:prstGeom prst="rect">
                      <a:avLst/>
                    </a:prstGeom>
                    <a:noFill/>
                    <a:ln w="9525">
                      <a:noFill/>
                      <a:miter lim="800000"/>
                      <a:headEnd/>
                      <a:tailEnd/>
                    </a:ln>
                  </pic:spPr>
                </pic:pic>
              </a:graphicData>
            </a:graphic>
          </wp:inline>
        </w:drawing>
      </w:r>
    </w:p>
    <w:p w:rsidR="00731BC0" w:rsidRPr="0065473E" w:rsidRDefault="00731BC0" w:rsidP="00731BC0">
      <w:pPr>
        <w:shd w:val="clear" w:color="auto" w:fill="92D050"/>
        <w:spacing w:after="0" w:line="240" w:lineRule="auto"/>
        <w:rPr>
          <w:rFonts w:ascii="Arial" w:eastAsia="Courier New" w:hAnsi="Arial" w:cs="Arial"/>
          <w:sz w:val="20"/>
          <w:szCs w:val="20"/>
        </w:rPr>
      </w:pPr>
      <w:r>
        <w:rPr>
          <w:rFonts w:ascii="Arial" w:eastAsia="Courier New" w:hAnsi="Arial" w:cs="Arial"/>
          <w:sz w:val="20"/>
          <w:szCs w:val="20"/>
        </w:rPr>
        <w:t>Sending a Report from your “My Favorites” Folder to another user’s BI Inbox</w:t>
      </w:r>
    </w:p>
    <w:p w:rsidR="00731BC0" w:rsidRDefault="00731BC0" w:rsidP="00731BC0">
      <w:pPr>
        <w:rPr>
          <w:rFonts w:ascii="Arial" w:hAnsi="Arial" w:cs="Arial"/>
          <w:b/>
          <w:sz w:val="20"/>
          <w:szCs w:val="20"/>
        </w:rPr>
      </w:pPr>
      <w:bookmarkStart w:id="19" w:name="Sending_to_BI_Inbox"/>
      <w:bookmarkEnd w:id="19"/>
    </w:p>
    <w:p w:rsidR="00731BC0" w:rsidRPr="0065473E" w:rsidRDefault="00731BC0" w:rsidP="00731BC0">
      <w:pPr>
        <w:rPr>
          <w:rFonts w:ascii="Arial" w:hAnsi="Arial" w:cs="Arial"/>
          <w:sz w:val="20"/>
          <w:szCs w:val="20"/>
        </w:rPr>
      </w:pPr>
      <w:r w:rsidRPr="0065473E">
        <w:rPr>
          <w:rFonts w:ascii="Arial" w:hAnsi="Arial" w:cs="Arial"/>
          <w:b/>
          <w:sz w:val="20"/>
          <w:szCs w:val="20"/>
        </w:rPr>
        <w:t>To send a report to another user’s BI Inbox</w:t>
      </w:r>
      <w:r w:rsidRPr="0065473E">
        <w:rPr>
          <w:rFonts w:ascii="Arial" w:hAnsi="Arial" w:cs="Arial"/>
          <w:sz w:val="20"/>
          <w:szCs w:val="20"/>
        </w:rPr>
        <w:t>, right click “Send” and then click “BI Inbox.”</w:t>
      </w:r>
    </w:p>
    <w:p w:rsidR="00731BC0" w:rsidRPr="0065473E" w:rsidRDefault="00731BC0" w:rsidP="00731BC0">
      <w:pPr>
        <w:ind w:left="720"/>
        <w:rPr>
          <w:rFonts w:ascii="Arial" w:hAnsi="Arial" w:cs="Arial"/>
          <w:sz w:val="20"/>
          <w:szCs w:val="20"/>
        </w:rPr>
      </w:pPr>
      <w:r w:rsidRPr="0065473E">
        <w:rPr>
          <w:rFonts w:ascii="Arial" w:hAnsi="Arial" w:cs="Arial"/>
          <w:noProof/>
          <w:sz w:val="20"/>
          <w:szCs w:val="20"/>
        </w:rPr>
        <w:drawing>
          <wp:inline distT="0" distB="0" distL="0" distR="0" wp14:anchorId="543643F6" wp14:editId="40DA14F3">
            <wp:extent cx="1525134" cy="1666875"/>
            <wp:effectExtent l="0" t="0" r="0" b="0"/>
            <wp:docPr id="122" name="Picture 122" descr="Snapshot showing screen when sending a report to another user’s BI Inbox after chosing right click “Send” and then click “BI Inbox.”" title="Snapshot for Sending to Users BI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cstate="print"/>
                    <a:srcRect/>
                    <a:stretch>
                      <a:fillRect/>
                    </a:stretch>
                  </pic:blipFill>
                  <pic:spPr bwMode="auto">
                    <a:xfrm>
                      <a:off x="0" y="0"/>
                      <a:ext cx="1525134" cy="1666875"/>
                    </a:xfrm>
                    <a:prstGeom prst="rect">
                      <a:avLst/>
                    </a:prstGeom>
                    <a:noFill/>
                    <a:ln w="9525">
                      <a:noFill/>
                      <a:miter lim="800000"/>
                      <a:headEnd/>
                      <a:tailEnd/>
                    </a:ln>
                  </pic:spPr>
                </pic:pic>
              </a:graphicData>
            </a:graphic>
          </wp:inline>
        </w:drawing>
      </w:r>
    </w:p>
    <w:p w:rsidR="00731BC0" w:rsidRPr="0065473E" w:rsidRDefault="00731BC0" w:rsidP="00731BC0">
      <w:pPr>
        <w:ind w:left="720"/>
        <w:rPr>
          <w:rFonts w:ascii="Arial" w:hAnsi="Arial" w:cs="Arial"/>
          <w:sz w:val="20"/>
          <w:szCs w:val="20"/>
        </w:rPr>
      </w:pPr>
      <w:r w:rsidRPr="0065473E">
        <w:rPr>
          <w:rFonts w:ascii="Arial" w:hAnsi="Arial" w:cs="Arial"/>
          <w:sz w:val="20"/>
          <w:szCs w:val="20"/>
        </w:rPr>
        <w:t>Search for the BI user you want to send the report to.</w:t>
      </w:r>
    </w:p>
    <w:p w:rsidR="00731BC0" w:rsidRPr="0065473E" w:rsidRDefault="00731BC0" w:rsidP="00731BC0">
      <w:pPr>
        <w:ind w:left="720"/>
        <w:rPr>
          <w:rFonts w:ascii="Arial" w:hAnsi="Arial" w:cs="Arial"/>
          <w:sz w:val="20"/>
          <w:szCs w:val="20"/>
        </w:rPr>
      </w:pPr>
      <w:r w:rsidRPr="0065473E">
        <w:rPr>
          <w:rFonts w:ascii="Arial" w:hAnsi="Arial" w:cs="Arial"/>
          <w:noProof/>
          <w:sz w:val="20"/>
          <w:szCs w:val="20"/>
        </w:rPr>
        <w:drawing>
          <wp:inline distT="0" distB="0" distL="0" distR="0" wp14:anchorId="09628D4A" wp14:editId="24D30FA6">
            <wp:extent cx="5943600" cy="426829"/>
            <wp:effectExtent l="0" t="0" r="0" b="0"/>
            <wp:docPr id="125" name="Picture 125" descr="Using Find Title, search  for the BI user you want to send the report to" title="Snapshot of Available Recipients Selection Box For Send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cstate="print"/>
                    <a:srcRect/>
                    <a:stretch>
                      <a:fillRect/>
                    </a:stretch>
                  </pic:blipFill>
                  <pic:spPr bwMode="auto">
                    <a:xfrm>
                      <a:off x="0" y="0"/>
                      <a:ext cx="5943600" cy="426829"/>
                    </a:xfrm>
                    <a:prstGeom prst="rect">
                      <a:avLst/>
                    </a:prstGeom>
                    <a:noFill/>
                    <a:ln w="9525">
                      <a:noFill/>
                      <a:miter lim="800000"/>
                      <a:headEnd/>
                      <a:tailEnd/>
                    </a:ln>
                  </pic:spPr>
                </pic:pic>
              </a:graphicData>
            </a:graphic>
          </wp:inline>
        </w:drawing>
      </w:r>
    </w:p>
    <w:p w:rsidR="00731BC0" w:rsidRPr="0065473E" w:rsidRDefault="00731BC0" w:rsidP="00731BC0">
      <w:pPr>
        <w:ind w:left="720"/>
        <w:rPr>
          <w:rFonts w:ascii="Arial" w:hAnsi="Arial" w:cs="Arial"/>
          <w:sz w:val="20"/>
          <w:szCs w:val="20"/>
        </w:rPr>
      </w:pPr>
      <w:r w:rsidRPr="0065473E">
        <w:rPr>
          <w:rFonts w:ascii="Arial" w:hAnsi="Arial" w:cs="Arial"/>
          <w:sz w:val="20"/>
          <w:szCs w:val="20"/>
        </w:rPr>
        <w:t>Highlight the user name and chose the right arrow to move the user to the Selected Recipients Box and click “Send” at the bottom right hand corner of your screen.</w:t>
      </w:r>
    </w:p>
    <w:p w:rsidR="00731BC0" w:rsidRDefault="00731BC0" w:rsidP="00731BC0">
      <w:pPr>
        <w:ind w:left="720"/>
        <w:rPr>
          <w:rFonts w:ascii="Arial" w:hAnsi="Arial" w:cs="Arial"/>
          <w:sz w:val="20"/>
          <w:szCs w:val="20"/>
        </w:rPr>
      </w:pPr>
      <w:r w:rsidRPr="0065473E">
        <w:rPr>
          <w:rFonts w:ascii="Arial" w:hAnsi="Arial" w:cs="Arial"/>
          <w:noProof/>
          <w:sz w:val="20"/>
          <w:szCs w:val="20"/>
        </w:rPr>
        <w:drawing>
          <wp:inline distT="0" distB="0" distL="0" distR="0" wp14:anchorId="500C1CE2" wp14:editId="7BBCF22C">
            <wp:extent cx="447675" cy="542925"/>
            <wp:effectExtent l="0" t="0" r="9525" b="9525"/>
            <wp:docPr id="131" name="Picture 131" descr="Using the arrow to the right or the arrow to the left will move users in and out of the selected recipients box" title="Snapshot of Right Arrow vs Left Arrow for Moving Availabl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srcRect/>
                    <a:stretch>
                      <a:fillRect/>
                    </a:stretch>
                  </pic:blipFill>
                  <pic:spPr bwMode="auto">
                    <a:xfrm>
                      <a:off x="0" y="0"/>
                      <a:ext cx="447675" cy="542925"/>
                    </a:xfrm>
                    <a:prstGeom prst="rect">
                      <a:avLst/>
                    </a:prstGeom>
                    <a:noFill/>
                    <a:ln w="9525">
                      <a:noFill/>
                      <a:miter lim="800000"/>
                      <a:headEnd/>
                      <a:tailEnd/>
                    </a:ln>
                  </pic:spPr>
                </pic:pic>
              </a:graphicData>
            </a:graphic>
          </wp:inline>
        </w:drawing>
      </w:r>
      <w:r w:rsidRPr="0065473E">
        <w:rPr>
          <w:rFonts w:ascii="Arial" w:hAnsi="Arial" w:cs="Arial"/>
          <w:sz w:val="20"/>
          <w:szCs w:val="20"/>
        </w:rPr>
        <w:t xml:space="preserve"> </w:t>
      </w:r>
      <w:r w:rsidRPr="0065473E">
        <w:rPr>
          <w:rFonts w:ascii="Arial" w:hAnsi="Arial" w:cs="Arial"/>
          <w:noProof/>
          <w:sz w:val="20"/>
          <w:szCs w:val="20"/>
        </w:rPr>
        <w:drawing>
          <wp:inline distT="0" distB="0" distL="0" distR="0" wp14:anchorId="1AA38DA7" wp14:editId="0F7E0953">
            <wp:extent cx="2322940" cy="704850"/>
            <wp:effectExtent l="0" t="0" r="1270" b="0"/>
            <wp:docPr id="134" name="Picture 134" descr="After you highlight the user name and chose the right arrow, the name should appear in this Selected Recipients Box after which you can click “Send” at the bottom right hand corner of your screen to send the report." title="Snapshot of Selected Recipients Box When Send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4" cstate="print"/>
                    <a:srcRect/>
                    <a:stretch>
                      <a:fillRect/>
                    </a:stretch>
                  </pic:blipFill>
                  <pic:spPr bwMode="auto">
                    <a:xfrm>
                      <a:off x="0" y="0"/>
                      <a:ext cx="2325470" cy="705618"/>
                    </a:xfrm>
                    <a:prstGeom prst="rect">
                      <a:avLst/>
                    </a:prstGeom>
                    <a:noFill/>
                    <a:ln w="9525">
                      <a:noFill/>
                      <a:miter lim="800000"/>
                      <a:headEnd/>
                      <a:tailEnd/>
                    </a:ln>
                  </pic:spPr>
                </pic:pic>
              </a:graphicData>
            </a:graphic>
          </wp:inline>
        </w:drawing>
      </w:r>
    </w:p>
    <w:p w:rsidR="0010464E" w:rsidRDefault="0010464E" w:rsidP="00731BC0">
      <w:pPr>
        <w:ind w:left="720"/>
        <w:rPr>
          <w:rFonts w:ascii="Arial" w:hAnsi="Arial" w:cs="Arial"/>
          <w:sz w:val="20"/>
          <w:szCs w:val="20"/>
        </w:rPr>
      </w:pPr>
    </w:p>
    <w:p w:rsidR="0010464E" w:rsidRPr="00A55F97" w:rsidRDefault="0010464E" w:rsidP="0010464E">
      <w:pPr>
        <w:shd w:val="clear" w:color="auto" w:fill="92D050"/>
        <w:spacing w:after="0" w:line="240" w:lineRule="auto"/>
        <w:rPr>
          <w:rFonts w:ascii="Arial" w:eastAsia="Courier New" w:hAnsi="Arial" w:cs="Arial"/>
          <w:sz w:val="20"/>
          <w:szCs w:val="20"/>
        </w:rPr>
      </w:pPr>
      <w:bookmarkStart w:id="20" w:name="Creating_Variables"/>
      <w:r w:rsidRPr="00A55F97">
        <w:rPr>
          <w:rFonts w:ascii="Arial" w:eastAsia="Courier New" w:hAnsi="Arial" w:cs="Arial"/>
          <w:sz w:val="20"/>
          <w:szCs w:val="20"/>
        </w:rPr>
        <w:t>Creating Variables</w:t>
      </w:r>
    </w:p>
    <w:bookmarkEnd w:id="20"/>
    <w:p w:rsidR="0010464E" w:rsidRDefault="0010464E" w:rsidP="0010464E">
      <w:pPr>
        <w:rPr>
          <w:rFonts w:ascii="Arial" w:hAnsi="Arial" w:cs="Arial"/>
          <w:noProof/>
        </w:rPr>
      </w:pPr>
    </w:p>
    <w:p w:rsidR="005B1F8C" w:rsidRPr="005B1F8C" w:rsidRDefault="005B1F8C" w:rsidP="0010464E">
      <w:pPr>
        <w:rPr>
          <w:rFonts w:ascii="Arial" w:hAnsi="Arial" w:cs="Arial"/>
          <w:color w:val="222222"/>
          <w:sz w:val="20"/>
          <w:szCs w:val="20"/>
          <w:shd w:val="clear" w:color="auto" w:fill="FFFFFF"/>
        </w:rPr>
      </w:pPr>
      <w:r w:rsidRPr="005B1F8C">
        <w:rPr>
          <w:rFonts w:ascii="Arial" w:hAnsi="Arial" w:cs="Arial"/>
          <w:color w:val="222222"/>
          <w:sz w:val="20"/>
          <w:szCs w:val="20"/>
          <w:shd w:val="clear" w:color="auto" w:fill="FFFFFF"/>
        </w:rPr>
        <w:t xml:space="preserve">A variable is a value that can change depending on conditions </w:t>
      </w:r>
      <w:r>
        <w:rPr>
          <w:rFonts w:ascii="Arial" w:hAnsi="Arial" w:cs="Arial"/>
          <w:color w:val="222222"/>
          <w:sz w:val="20"/>
          <w:szCs w:val="20"/>
          <w:shd w:val="clear" w:color="auto" w:fill="FFFFFF"/>
        </w:rPr>
        <w:t>that are needed for a report.  In business objects users have the ability to create variables at the report level to match specific reporting needs based on existing objects.</w:t>
      </w:r>
    </w:p>
    <w:p w:rsidR="0010464E" w:rsidRPr="00A55F97" w:rsidRDefault="0010464E" w:rsidP="0010464E">
      <w:pPr>
        <w:rPr>
          <w:rFonts w:ascii="Arial" w:hAnsi="Arial" w:cs="Arial"/>
          <w:color w:val="222222"/>
          <w:sz w:val="20"/>
          <w:szCs w:val="20"/>
          <w:shd w:val="clear" w:color="auto" w:fill="FFFFFF"/>
        </w:rPr>
      </w:pPr>
      <w:r w:rsidRPr="00A55F97">
        <w:rPr>
          <w:rFonts w:ascii="Arial" w:hAnsi="Arial" w:cs="Arial"/>
          <w:color w:val="222222"/>
          <w:sz w:val="20"/>
          <w:szCs w:val="20"/>
          <w:shd w:val="clear" w:color="auto" w:fill="FFFFFF"/>
        </w:rPr>
        <w:t>The snapshots presented as examples for this document come from a basic VAT Cash Query that is based on the below query filters.</w:t>
      </w:r>
    </w:p>
    <w:p w:rsidR="0010464E" w:rsidRPr="00A55F97" w:rsidRDefault="0010464E" w:rsidP="0010464E">
      <w:pPr>
        <w:ind w:firstLine="720"/>
        <w:rPr>
          <w:rFonts w:ascii="Arial" w:hAnsi="Arial" w:cs="Arial"/>
          <w:color w:val="222222"/>
          <w:sz w:val="20"/>
          <w:szCs w:val="20"/>
          <w:shd w:val="clear" w:color="auto" w:fill="FFFFFF"/>
        </w:rPr>
      </w:pPr>
      <w:r w:rsidRPr="00A55F97">
        <w:rPr>
          <w:rFonts w:ascii="Arial" w:hAnsi="Arial" w:cs="Arial"/>
          <w:noProof/>
        </w:rPr>
        <w:drawing>
          <wp:inline distT="0" distB="0" distL="0" distR="0" wp14:anchorId="2199BCA3" wp14:editId="21E69049">
            <wp:extent cx="3581400" cy="1257300"/>
            <wp:effectExtent l="0" t="0" r="0" b="0"/>
            <wp:docPr id="76" name="Picture 76" descr="Snapshot of VAT Cash Query with 3 filters accounting period, general ledger 6 debit number and general ledger 6 credit number" title="Example of Basic VAT Cash Quer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1257300"/>
                    </a:xfrm>
                    <a:prstGeom prst="rect">
                      <a:avLst/>
                    </a:prstGeom>
                    <a:noFill/>
                    <a:ln>
                      <a:noFill/>
                    </a:ln>
                  </pic:spPr>
                </pic:pic>
              </a:graphicData>
            </a:graphic>
          </wp:inline>
        </w:drawing>
      </w:r>
    </w:p>
    <w:p w:rsidR="0010464E" w:rsidRPr="00A55F97" w:rsidRDefault="0010464E" w:rsidP="0010464E">
      <w:pPr>
        <w:rPr>
          <w:rFonts w:ascii="Arial" w:hAnsi="Arial" w:cs="Arial"/>
          <w:noProof/>
        </w:rPr>
      </w:pPr>
    </w:p>
    <w:p w:rsidR="0010464E" w:rsidRPr="00A55F97" w:rsidRDefault="0010464E" w:rsidP="0010464E">
      <w:pPr>
        <w:rPr>
          <w:rFonts w:ascii="Arial" w:hAnsi="Arial" w:cs="Arial"/>
          <w:noProof/>
          <w:sz w:val="20"/>
          <w:szCs w:val="20"/>
        </w:rPr>
      </w:pPr>
      <w:r w:rsidRPr="00A55F97">
        <w:rPr>
          <w:rFonts w:ascii="Arial" w:hAnsi="Arial" w:cs="Arial"/>
          <w:noProof/>
          <w:sz w:val="20"/>
          <w:szCs w:val="20"/>
        </w:rPr>
        <w:t>To begin, right click on the report within your “My Favorites” folder that you wish to add variables to and select modfy.  Or right click on the report within your “My Favorites” folder, schedule report and then upon successful completion of the report, open the report in Design Mode.</w:t>
      </w:r>
    </w:p>
    <w:p w:rsidR="0010464E" w:rsidRPr="00A55F97" w:rsidRDefault="0010464E" w:rsidP="0010464E">
      <w:pPr>
        <w:rPr>
          <w:rFonts w:ascii="Arial" w:hAnsi="Arial" w:cs="Arial"/>
          <w:noProof/>
        </w:rPr>
      </w:pPr>
      <w:r w:rsidRPr="00A55F97">
        <w:rPr>
          <w:rFonts w:ascii="Arial" w:hAnsi="Arial" w:cs="Arial"/>
          <w:noProof/>
        </w:rPr>
        <w:drawing>
          <wp:inline distT="0" distB="0" distL="0" distR="0" wp14:anchorId="2539F68B" wp14:editId="3BB40AE9">
            <wp:extent cx="5937250" cy="1898650"/>
            <wp:effectExtent l="0" t="0" r="6350" b="6350"/>
            <wp:docPr id="91" name="Picture 91" descr="Snapshot of VAT Query Cash Opened in Design Mode (Design is highlighted in upper right hand corner)" title="Snapshot of VAT Query Cash Opened in Desig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1898650"/>
                    </a:xfrm>
                    <a:prstGeom prst="rect">
                      <a:avLst/>
                    </a:prstGeom>
                    <a:noFill/>
                    <a:ln>
                      <a:noFill/>
                    </a:ln>
                  </pic:spPr>
                </pic:pic>
              </a:graphicData>
            </a:graphic>
          </wp:inline>
        </w:drawing>
      </w:r>
    </w:p>
    <w:p w:rsidR="0010464E" w:rsidRPr="00A55F97" w:rsidRDefault="0010464E" w:rsidP="0010464E">
      <w:pPr>
        <w:spacing w:after="0"/>
        <w:jc w:val="both"/>
        <w:rPr>
          <w:rFonts w:ascii="Arial" w:hAnsi="Arial" w:cs="Arial"/>
          <w:noProof/>
          <w:sz w:val="20"/>
          <w:szCs w:val="20"/>
        </w:rPr>
      </w:pPr>
    </w:p>
    <w:p w:rsidR="0010464E" w:rsidRPr="00A55F97" w:rsidRDefault="0010464E" w:rsidP="0010464E">
      <w:pPr>
        <w:spacing w:after="0"/>
        <w:jc w:val="both"/>
        <w:rPr>
          <w:rFonts w:ascii="Arial" w:hAnsi="Arial" w:cs="Arial"/>
          <w:noProof/>
          <w:sz w:val="20"/>
          <w:szCs w:val="20"/>
        </w:rPr>
      </w:pPr>
      <w:r w:rsidRPr="00A55F97">
        <w:rPr>
          <w:rFonts w:ascii="Arial" w:hAnsi="Arial" w:cs="Arial"/>
          <w:noProof/>
          <w:sz w:val="20"/>
          <w:szCs w:val="20"/>
        </w:rPr>
        <w:t>To add a variable, from within Design Mode With Data, chose Data Access, Data Objects, New Variable.</w:t>
      </w:r>
    </w:p>
    <w:p w:rsidR="0010464E" w:rsidRPr="00A55F97" w:rsidRDefault="0010464E" w:rsidP="0010464E">
      <w:pPr>
        <w:rPr>
          <w:rFonts w:ascii="Arial" w:hAnsi="Arial" w:cs="Arial"/>
          <w:noProof/>
          <w:sz w:val="20"/>
          <w:szCs w:val="20"/>
        </w:rPr>
      </w:pPr>
      <w:r w:rsidRPr="00A55F97">
        <w:rPr>
          <w:rFonts w:ascii="Arial" w:hAnsi="Arial" w:cs="Arial"/>
          <w:noProof/>
        </w:rPr>
        <w:drawing>
          <wp:anchor distT="0" distB="0" distL="114300" distR="114300" simplePos="0" relativeHeight="251686912" behindDoc="0" locked="0" layoutInCell="1" allowOverlap="1" wp14:anchorId="05137360" wp14:editId="563DDE79">
            <wp:simplePos x="0" y="0"/>
            <wp:positionH relativeFrom="column">
              <wp:align>left</wp:align>
            </wp:positionH>
            <wp:positionV relativeFrom="paragraph">
              <wp:align>top</wp:align>
            </wp:positionV>
            <wp:extent cx="845185" cy="762000"/>
            <wp:effectExtent l="0" t="0" r="0" b="0"/>
            <wp:wrapSquare wrapText="bothSides"/>
            <wp:docPr id="92" name="Picture 92" descr="To add a variable, from within Design Mode With Data, chose Data Access, Data Objects, New Variable." title="Snapshot showing Data Objects, New Variab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5688"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F97">
        <w:rPr>
          <w:rFonts w:ascii="Arial" w:hAnsi="Arial" w:cs="Arial"/>
        </w:rPr>
        <w:br w:type="textWrapping" w:clear="all"/>
      </w:r>
      <w:r w:rsidRPr="00A55F97">
        <w:rPr>
          <w:rFonts w:ascii="Arial" w:hAnsi="Arial" w:cs="Arial"/>
          <w:noProof/>
          <w:sz w:val="20"/>
          <w:szCs w:val="20"/>
        </w:rPr>
        <w:t>The type of variable will depend on what you are trying to create.</w:t>
      </w:r>
    </w:p>
    <w:p w:rsidR="0010464E" w:rsidRPr="00B3076F" w:rsidRDefault="0010464E" w:rsidP="0010464E">
      <w:pPr>
        <w:pStyle w:val="ListParagraph"/>
        <w:numPr>
          <w:ilvl w:val="0"/>
          <w:numId w:val="2"/>
        </w:numPr>
        <w:rPr>
          <w:rFonts w:ascii="Arial" w:hAnsi="Arial" w:cs="Arial"/>
          <w:noProof/>
          <w:sz w:val="20"/>
          <w:szCs w:val="20"/>
        </w:rPr>
      </w:pPr>
      <w:r w:rsidRPr="00B3076F">
        <w:rPr>
          <w:i/>
          <w:iCs/>
          <w:noProof/>
        </w:rPr>
        <w:t>Dimension objects</w:t>
      </w:r>
      <w:r w:rsidRPr="00B3076F">
        <w:rPr>
          <w:rFonts w:ascii="Arial" w:hAnsi="Arial" w:cs="Arial"/>
          <w:noProof/>
          <w:sz w:val="20"/>
          <w:szCs w:val="20"/>
        </w:rPr>
        <w:t> typically retrieve information represented by characters or information such as  dates</w:t>
      </w:r>
    </w:p>
    <w:p w:rsidR="0010464E" w:rsidRPr="00B3076F" w:rsidRDefault="0010464E" w:rsidP="0010464E">
      <w:pPr>
        <w:pStyle w:val="ListParagraph"/>
        <w:numPr>
          <w:ilvl w:val="0"/>
          <w:numId w:val="2"/>
        </w:numPr>
        <w:rPr>
          <w:rFonts w:ascii="Arial" w:hAnsi="Arial" w:cs="Arial"/>
          <w:noProof/>
          <w:sz w:val="20"/>
          <w:szCs w:val="20"/>
        </w:rPr>
      </w:pPr>
      <w:r w:rsidRPr="00B3076F">
        <w:rPr>
          <w:i/>
          <w:iCs/>
          <w:noProof/>
        </w:rPr>
        <w:t>Measure objects</w:t>
      </w:r>
      <w:r w:rsidRPr="00B3076F">
        <w:rPr>
          <w:rFonts w:ascii="Arial" w:hAnsi="Arial" w:cs="Arial"/>
          <w:noProof/>
          <w:sz w:val="20"/>
          <w:szCs w:val="20"/>
        </w:rPr>
        <w:t> retrieve numeric data related to calculations.</w:t>
      </w:r>
    </w:p>
    <w:p w:rsidR="0010464E" w:rsidRPr="00B3076F" w:rsidRDefault="0010464E" w:rsidP="0010464E">
      <w:pPr>
        <w:rPr>
          <w:rFonts w:ascii="Arial" w:hAnsi="Arial" w:cs="Arial"/>
          <w:noProof/>
          <w:sz w:val="20"/>
          <w:szCs w:val="20"/>
        </w:rPr>
      </w:pPr>
    </w:p>
    <w:p w:rsidR="0010464E" w:rsidRPr="00B3076F" w:rsidRDefault="0010464E" w:rsidP="0010464E">
      <w:pPr>
        <w:rPr>
          <w:rFonts w:ascii="Arial" w:hAnsi="Arial" w:cs="Arial"/>
          <w:noProof/>
          <w:sz w:val="20"/>
          <w:szCs w:val="20"/>
        </w:rPr>
      </w:pPr>
      <w:r w:rsidRPr="00B3076F">
        <w:rPr>
          <w:rFonts w:ascii="Arial" w:hAnsi="Arial" w:cs="Arial"/>
          <w:noProof/>
          <w:sz w:val="20"/>
          <w:szCs w:val="20"/>
        </w:rPr>
        <w:t>After clicking on either Dimension of Measure the Create Variable Pane will open.</w:t>
      </w:r>
    </w:p>
    <w:p w:rsidR="0010464E" w:rsidRPr="00B3076F" w:rsidRDefault="0010464E" w:rsidP="0010464E">
      <w:pPr>
        <w:rPr>
          <w:rFonts w:ascii="Arial" w:hAnsi="Arial" w:cs="Arial"/>
          <w:noProof/>
          <w:sz w:val="20"/>
          <w:szCs w:val="20"/>
        </w:rPr>
      </w:pPr>
      <w:r w:rsidRPr="00B3076F">
        <w:rPr>
          <w:rFonts w:ascii="Arial" w:hAnsi="Arial" w:cs="Arial"/>
          <w:noProof/>
          <w:sz w:val="20"/>
          <w:szCs w:val="20"/>
        </w:rPr>
        <w:t>Within the Definition section, enter a name for your variable.   When creating variable it is a good idea to place V_ or V. in front of the name to easily identify a variable.  Make sure the Qualification accurately depicts either a Dimension or Measure and then enter the formula for your variable.</w:t>
      </w:r>
    </w:p>
    <w:p w:rsidR="0010464E" w:rsidRPr="00B3076F" w:rsidRDefault="0010464E" w:rsidP="0010464E">
      <w:pPr>
        <w:rPr>
          <w:rFonts w:ascii="Arial" w:hAnsi="Arial" w:cs="Arial"/>
          <w:noProof/>
          <w:sz w:val="20"/>
          <w:szCs w:val="20"/>
        </w:rPr>
      </w:pPr>
      <w:r w:rsidRPr="00B3076F">
        <w:rPr>
          <w:rFonts w:ascii="Arial" w:hAnsi="Arial" w:cs="Arial"/>
          <w:noProof/>
          <w:sz w:val="20"/>
          <w:szCs w:val="20"/>
        </w:rPr>
        <w:t>Section “Available Objects” provides you with the objects that exist within your specific query.  Section “Available Functions” and “Available Operators” are available to guide you in creating the variables.  When clicking on an Available Function a description of the function and example syntax will appear in the Description pane.  Querying a subject via Google can also be helpful when creating variables with more complex syntax.</w:t>
      </w:r>
    </w:p>
    <w:p w:rsidR="0010464E" w:rsidRPr="00A55F97" w:rsidRDefault="0010464E" w:rsidP="0010464E">
      <w:pPr>
        <w:rPr>
          <w:rFonts w:ascii="Arial" w:hAnsi="Arial" w:cs="Arial"/>
          <w:color w:val="545454"/>
          <w:sz w:val="20"/>
          <w:szCs w:val="20"/>
          <w:shd w:val="clear" w:color="auto" w:fill="FFFFFF"/>
        </w:rPr>
      </w:pPr>
      <w:r w:rsidRPr="00A55F97">
        <w:rPr>
          <w:rFonts w:ascii="Arial" w:hAnsi="Arial" w:cs="Arial"/>
          <w:noProof/>
          <w:color w:val="545454"/>
          <w:sz w:val="20"/>
          <w:szCs w:val="20"/>
          <w:shd w:val="clear" w:color="auto" w:fill="FFFFFF"/>
        </w:rPr>
        <w:drawing>
          <wp:inline distT="0" distB="0" distL="0" distR="0" wp14:anchorId="1E8CB56E" wp14:editId="1718FEE7">
            <wp:extent cx="2641600" cy="2674561"/>
            <wp:effectExtent l="0" t="0" r="6350" b="0"/>
            <wp:docPr id="93" name="Picture 93" descr="Snapshot of Create Variable Box" title="Snapshot of Create Variab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47472" cy="2680506"/>
                    </a:xfrm>
                    <a:prstGeom prst="rect">
                      <a:avLst/>
                    </a:prstGeom>
                    <a:noFill/>
                    <a:ln>
                      <a:noFill/>
                    </a:ln>
                  </pic:spPr>
                </pic:pic>
              </a:graphicData>
            </a:graphic>
          </wp:inline>
        </w:drawing>
      </w:r>
      <w:r w:rsidRPr="00A55F97">
        <w:rPr>
          <w:rFonts w:ascii="Arial" w:hAnsi="Arial" w:cs="Arial"/>
          <w:color w:val="545454"/>
          <w:sz w:val="20"/>
          <w:szCs w:val="20"/>
          <w:shd w:val="clear" w:color="auto" w:fill="FFFFFF"/>
        </w:rPr>
        <w:t>.</w:t>
      </w:r>
    </w:p>
    <w:p w:rsidR="0010464E" w:rsidRPr="00A55F97" w:rsidRDefault="0010464E" w:rsidP="0010464E">
      <w:pPr>
        <w:rPr>
          <w:rFonts w:ascii="Arial" w:hAnsi="Arial" w:cs="Arial"/>
          <w:color w:val="545454"/>
          <w:sz w:val="20"/>
          <w:szCs w:val="20"/>
          <w:shd w:val="clear" w:color="auto" w:fill="FFFFFF"/>
        </w:rPr>
      </w:pPr>
    </w:p>
    <w:p w:rsidR="0010464E" w:rsidRPr="00A55F97" w:rsidRDefault="0010464E" w:rsidP="0010464E">
      <w:pPr>
        <w:shd w:val="clear" w:color="auto" w:fill="92D050"/>
        <w:spacing w:after="0" w:line="240" w:lineRule="auto"/>
        <w:rPr>
          <w:rFonts w:ascii="Arial" w:eastAsia="Courier New" w:hAnsi="Arial" w:cs="Arial"/>
          <w:sz w:val="20"/>
          <w:szCs w:val="20"/>
        </w:rPr>
      </w:pPr>
      <w:bookmarkStart w:id="21" w:name="Left_Command"/>
      <w:r w:rsidRPr="00A55F97">
        <w:rPr>
          <w:rFonts w:ascii="Arial" w:eastAsia="Courier New" w:hAnsi="Arial" w:cs="Arial"/>
          <w:sz w:val="20"/>
          <w:szCs w:val="20"/>
        </w:rPr>
        <w:t>Use of LEFT Statements in Variables</w:t>
      </w:r>
    </w:p>
    <w:bookmarkEnd w:id="21"/>
    <w:p w:rsidR="0010464E" w:rsidRPr="00A55F97" w:rsidRDefault="0010464E" w:rsidP="0010464E">
      <w:pPr>
        <w:ind w:left="2880"/>
        <w:rPr>
          <w:rFonts w:ascii="Arial" w:hAnsi="Arial" w:cs="Arial"/>
          <w:sz w:val="20"/>
          <w:szCs w:val="20"/>
        </w:rPr>
      </w:pPr>
      <w:r w:rsidRPr="00A55F97">
        <w:rPr>
          <w:rFonts w:ascii="Arial" w:hAnsi="Arial" w:cs="Arial"/>
          <w:noProof/>
          <w:sz w:val="20"/>
          <w:szCs w:val="20"/>
        </w:rPr>
        <w:drawing>
          <wp:anchor distT="0" distB="0" distL="114300" distR="114300" simplePos="0" relativeHeight="251688960" behindDoc="0" locked="0" layoutInCell="1" allowOverlap="1" wp14:anchorId="34F79167" wp14:editId="1891D9B6">
            <wp:simplePos x="0" y="0"/>
            <wp:positionH relativeFrom="column">
              <wp:posOffset>0</wp:posOffset>
            </wp:positionH>
            <wp:positionV relativeFrom="paragraph">
              <wp:posOffset>91440</wp:posOffset>
            </wp:positionV>
            <wp:extent cx="2070735" cy="527050"/>
            <wp:effectExtent l="0" t="0" r="5715" b="6350"/>
            <wp:wrapSquare wrapText="bothSides"/>
            <wp:docPr id="94" name="Picture 94" descr="string Left(string;num_chars) &#10;Returns the first characters of a string" title="Snapshot of Left Statem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73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464E" w:rsidRPr="00A55F97" w:rsidRDefault="0010464E" w:rsidP="0010464E">
      <w:pPr>
        <w:rPr>
          <w:rFonts w:ascii="Arial" w:hAnsi="Arial" w:cs="Arial"/>
          <w:sz w:val="20"/>
          <w:szCs w:val="20"/>
        </w:rPr>
      </w:pPr>
    </w:p>
    <w:p w:rsidR="0010464E" w:rsidRPr="00A55F97" w:rsidRDefault="0010464E" w:rsidP="0010464E">
      <w:pPr>
        <w:rPr>
          <w:rFonts w:ascii="Arial" w:hAnsi="Arial" w:cs="Arial"/>
          <w:sz w:val="20"/>
          <w:szCs w:val="20"/>
        </w:rPr>
      </w:pPr>
    </w:p>
    <w:p w:rsidR="0010464E" w:rsidRPr="00A55F97" w:rsidRDefault="0010464E" w:rsidP="0010464E">
      <w:pPr>
        <w:ind w:left="720"/>
        <w:rPr>
          <w:rFonts w:ascii="Arial" w:hAnsi="Arial" w:cs="Arial"/>
          <w:sz w:val="20"/>
          <w:szCs w:val="20"/>
        </w:rPr>
      </w:pPr>
      <w:r w:rsidRPr="00A55F97">
        <w:rPr>
          <w:rFonts w:ascii="Arial" w:hAnsi="Arial" w:cs="Arial"/>
          <w:sz w:val="20"/>
          <w:szCs w:val="20"/>
        </w:rPr>
        <w:t>In the example below we are extracting the first two characters of the Budget Activity into a variable which we will call V_2 Digit BA</w:t>
      </w:r>
    </w:p>
    <w:p w:rsidR="0010464E" w:rsidRPr="00A55F97" w:rsidRDefault="0010464E" w:rsidP="0010464E">
      <w:pPr>
        <w:ind w:left="720"/>
        <w:rPr>
          <w:rFonts w:ascii="Arial" w:hAnsi="Arial" w:cs="Arial"/>
          <w:sz w:val="20"/>
          <w:szCs w:val="20"/>
        </w:rPr>
      </w:pPr>
      <w:r w:rsidRPr="00A55F97">
        <w:rPr>
          <w:rFonts w:ascii="Arial" w:hAnsi="Arial" w:cs="Arial"/>
          <w:sz w:val="20"/>
          <w:szCs w:val="20"/>
        </w:rPr>
        <w:t>=Left([Budget Activity];2)</w:t>
      </w:r>
    </w:p>
    <w:p w:rsidR="0010464E" w:rsidRPr="00A55F97" w:rsidRDefault="0010464E" w:rsidP="0010464E">
      <w:pPr>
        <w:tabs>
          <w:tab w:val="left" w:pos="1110"/>
        </w:tabs>
        <w:ind w:left="720"/>
        <w:rPr>
          <w:rFonts w:ascii="Arial" w:hAnsi="Arial" w:cs="Arial"/>
          <w:sz w:val="20"/>
          <w:szCs w:val="20"/>
        </w:rPr>
      </w:pPr>
      <w:r w:rsidRPr="00A55F97">
        <w:rPr>
          <w:rFonts w:ascii="Arial" w:hAnsi="Arial" w:cs="Arial"/>
          <w:sz w:val="20"/>
          <w:szCs w:val="20"/>
        </w:rPr>
        <w:tab/>
      </w:r>
      <w:r w:rsidRPr="00A55F97">
        <w:rPr>
          <w:rFonts w:ascii="Arial" w:hAnsi="Arial" w:cs="Arial"/>
          <w:noProof/>
          <w:sz w:val="20"/>
          <w:szCs w:val="20"/>
        </w:rPr>
        <w:drawing>
          <wp:inline distT="0" distB="0" distL="0" distR="0" wp14:anchorId="2E59E4EC" wp14:editId="49B0085A">
            <wp:extent cx="1143000" cy="488950"/>
            <wp:effectExtent l="0" t="0" r="0" b="6350"/>
            <wp:docPr id="95" name="Picture 95" descr="Budget Activity left statement variable applied to 1B00 now shows 1B " title="Output of left statement variable =Left([Budget Activ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488950"/>
                    </a:xfrm>
                    <a:prstGeom prst="rect">
                      <a:avLst/>
                    </a:prstGeom>
                    <a:noFill/>
                    <a:ln>
                      <a:noFill/>
                    </a:ln>
                  </pic:spPr>
                </pic:pic>
              </a:graphicData>
            </a:graphic>
          </wp:inline>
        </w:drawing>
      </w:r>
    </w:p>
    <w:p w:rsidR="0010464E" w:rsidRPr="00A55F97" w:rsidRDefault="0010464E" w:rsidP="0010464E">
      <w:pPr>
        <w:ind w:left="720"/>
        <w:rPr>
          <w:rFonts w:ascii="Arial" w:hAnsi="Arial" w:cs="Arial"/>
          <w:sz w:val="20"/>
          <w:szCs w:val="20"/>
        </w:rPr>
      </w:pPr>
    </w:p>
    <w:p w:rsidR="0010464E" w:rsidRPr="00A55F97" w:rsidRDefault="0010464E" w:rsidP="0010464E">
      <w:pPr>
        <w:ind w:left="720"/>
        <w:rPr>
          <w:rFonts w:ascii="Arial" w:hAnsi="Arial" w:cs="Arial"/>
          <w:sz w:val="20"/>
          <w:szCs w:val="20"/>
        </w:rPr>
      </w:pPr>
    </w:p>
    <w:p w:rsidR="0010464E" w:rsidRPr="00A55F97" w:rsidRDefault="00A55F97" w:rsidP="0010464E">
      <w:pPr>
        <w:shd w:val="clear" w:color="auto" w:fill="92D050"/>
        <w:spacing w:after="0" w:line="240" w:lineRule="auto"/>
        <w:rPr>
          <w:rFonts w:ascii="Arial" w:eastAsia="Courier New" w:hAnsi="Arial" w:cs="Arial"/>
          <w:sz w:val="20"/>
          <w:szCs w:val="20"/>
        </w:rPr>
      </w:pPr>
      <w:bookmarkStart w:id="22" w:name="Concatenation"/>
      <w:r w:rsidRPr="00A55F97">
        <w:rPr>
          <w:rFonts w:ascii="Arial" w:eastAsia="Courier New" w:hAnsi="Arial" w:cs="Arial"/>
          <w:sz w:val="20"/>
          <w:szCs w:val="20"/>
        </w:rPr>
        <w:t>Use of CONCATENATION in</w:t>
      </w:r>
      <w:r w:rsidR="0010464E" w:rsidRPr="00A55F97">
        <w:rPr>
          <w:rFonts w:ascii="Arial" w:eastAsia="Courier New" w:hAnsi="Arial" w:cs="Arial"/>
          <w:sz w:val="20"/>
          <w:szCs w:val="20"/>
        </w:rPr>
        <w:t xml:space="preserve"> Variables</w:t>
      </w:r>
    </w:p>
    <w:bookmarkEnd w:id="22"/>
    <w:p w:rsidR="0010464E" w:rsidRPr="00A55F97" w:rsidRDefault="0010464E" w:rsidP="0010464E">
      <w:pPr>
        <w:rPr>
          <w:rFonts w:ascii="Arial" w:hAnsi="Arial" w:cs="Arial"/>
          <w:sz w:val="20"/>
          <w:szCs w:val="20"/>
        </w:rPr>
      </w:pPr>
    </w:p>
    <w:p w:rsidR="0010464E" w:rsidRPr="00A55F97" w:rsidRDefault="0010464E" w:rsidP="0010464E">
      <w:pPr>
        <w:rPr>
          <w:rFonts w:ascii="Arial" w:hAnsi="Arial" w:cs="Arial"/>
          <w:sz w:val="20"/>
          <w:szCs w:val="20"/>
        </w:rPr>
      </w:pPr>
      <w:r w:rsidRPr="00A55F97">
        <w:rPr>
          <w:rFonts w:ascii="Arial" w:hAnsi="Arial" w:cs="Arial"/>
          <w:noProof/>
          <w:sz w:val="20"/>
          <w:szCs w:val="20"/>
        </w:rPr>
        <w:drawing>
          <wp:inline distT="0" distB="0" distL="0" distR="0" wp14:anchorId="013D3DA4" wp14:editId="257260FF">
            <wp:extent cx="2374900" cy="552450"/>
            <wp:effectExtent l="0" t="0" r="6350" b="0"/>
            <wp:docPr id="96" name="Picture 96" descr="string Concatenation(first_string;second_string) &#10;Concatenates (joins) two strings" title="Snapsot of Concatent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74900" cy="552450"/>
                    </a:xfrm>
                    <a:prstGeom prst="rect">
                      <a:avLst/>
                    </a:prstGeom>
                    <a:noFill/>
                    <a:ln>
                      <a:noFill/>
                    </a:ln>
                  </pic:spPr>
                </pic:pic>
              </a:graphicData>
            </a:graphic>
          </wp:inline>
        </w:drawing>
      </w:r>
    </w:p>
    <w:p w:rsidR="0010464E" w:rsidRPr="00A55F97" w:rsidRDefault="0010464E" w:rsidP="0010464E">
      <w:pPr>
        <w:ind w:left="720"/>
        <w:rPr>
          <w:rFonts w:ascii="Arial" w:hAnsi="Arial" w:cs="Arial"/>
          <w:sz w:val="20"/>
          <w:szCs w:val="20"/>
        </w:rPr>
      </w:pPr>
      <w:r w:rsidRPr="00A55F97">
        <w:rPr>
          <w:rFonts w:ascii="Arial" w:hAnsi="Arial" w:cs="Arial"/>
          <w:sz w:val="20"/>
          <w:szCs w:val="20"/>
        </w:rPr>
        <w:t>In the example below we are combining the variable V_2 Digit BA Budget Activity with the Organization Code.</w:t>
      </w:r>
    </w:p>
    <w:p w:rsidR="0010464E" w:rsidRPr="00A55F97" w:rsidRDefault="0010464E" w:rsidP="0010464E">
      <w:pPr>
        <w:ind w:left="720"/>
        <w:rPr>
          <w:rFonts w:ascii="Arial" w:hAnsi="Arial" w:cs="Arial"/>
          <w:sz w:val="20"/>
          <w:szCs w:val="20"/>
        </w:rPr>
      </w:pPr>
      <w:r w:rsidRPr="00A55F97">
        <w:rPr>
          <w:rFonts w:ascii="Arial" w:hAnsi="Arial" w:cs="Arial"/>
          <w:sz w:val="20"/>
          <w:szCs w:val="20"/>
        </w:rPr>
        <w:t>=Concatenation(Concatenation([V_2 Digit BA];"-");[Organization Code])</w:t>
      </w:r>
    </w:p>
    <w:p w:rsidR="0010464E" w:rsidRPr="00A55F97" w:rsidRDefault="0010464E" w:rsidP="0010464E">
      <w:pPr>
        <w:ind w:left="1440"/>
        <w:rPr>
          <w:rFonts w:ascii="Arial" w:hAnsi="Arial" w:cs="Arial"/>
          <w:sz w:val="20"/>
          <w:szCs w:val="20"/>
        </w:rPr>
      </w:pPr>
      <w:r w:rsidRPr="00A55F97">
        <w:rPr>
          <w:rFonts w:ascii="Arial" w:hAnsi="Arial" w:cs="Arial"/>
          <w:noProof/>
          <w:sz w:val="20"/>
          <w:szCs w:val="20"/>
        </w:rPr>
        <w:drawing>
          <wp:inline distT="0" distB="0" distL="0" distR="0" wp14:anchorId="2FFFD4C1" wp14:editId="0491C559">
            <wp:extent cx="1746250" cy="463550"/>
            <wp:effectExtent l="0" t="0" r="6350" b="0"/>
            <wp:docPr id="97" name="Picture 97" descr="When applying =Concatenation(Concatenation([V_2 Digit BA];&quot;-&quot;);[Organization Code]) the results are 1B-R0600000" title="Results of Concatenating Org Code to Budget Activity Variable =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6250" cy="463550"/>
                    </a:xfrm>
                    <a:prstGeom prst="rect">
                      <a:avLst/>
                    </a:prstGeom>
                    <a:noFill/>
                    <a:ln>
                      <a:noFill/>
                    </a:ln>
                  </pic:spPr>
                </pic:pic>
              </a:graphicData>
            </a:graphic>
          </wp:inline>
        </w:drawing>
      </w:r>
    </w:p>
    <w:p w:rsidR="0010464E" w:rsidRPr="00A55F97" w:rsidRDefault="0010464E" w:rsidP="0010464E">
      <w:pPr>
        <w:rPr>
          <w:rFonts w:ascii="Arial" w:hAnsi="Arial" w:cs="Arial"/>
          <w:sz w:val="20"/>
          <w:szCs w:val="20"/>
        </w:rPr>
      </w:pPr>
    </w:p>
    <w:p w:rsidR="0010464E" w:rsidRPr="00A55F97" w:rsidRDefault="0010464E" w:rsidP="0010464E">
      <w:pPr>
        <w:shd w:val="clear" w:color="auto" w:fill="92D050"/>
        <w:spacing w:after="0" w:line="240" w:lineRule="auto"/>
        <w:rPr>
          <w:rFonts w:ascii="Arial" w:eastAsia="Courier New" w:hAnsi="Arial" w:cs="Arial"/>
          <w:sz w:val="20"/>
          <w:szCs w:val="20"/>
        </w:rPr>
      </w:pPr>
      <w:bookmarkStart w:id="23" w:name="Substring"/>
      <w:r w:rsidRPr="00A55F97">
        <w:rPr>
          <w:rFonts w:ascii="Arial" w:eastAsia="Courier New" w:hAnsi="Arial" w:cs="Arial"/>
          <w:sz w:val="20"/>
          <w:szCs w:val="20"/>
        </w:rPr>
        <w:t>Use of SUBSTRING Statements in Variables</w:t>
      </w:r>
    </w:p>
    <w:bookmarkEnd w:id="23"/>
    <w:p w:rsidR="0010464E" w:rsidRPr="00A55F97" w:rsidRDefault="0010464E" w:rsidP="0010464E">
      <w:pPr>
        <w:rPr>
          <w:rFonts w:ascii="Arial" w:hAnsi="Arial" w:cs="Arial"/>
          <w:sz w:val="20"/>
          <w:szCs w:val="20"/>
        </w:rPr>
      </w:pPr>
      <w:r w:rsidRPr="00A55F97">
        <w:rPr>
          <w:rFonts w:ascii="Arial" w:hAnsi="Arial" w:cs="Arial"/>
          <w:noProof/>
          <w:sz w:val="20"/>
          <w:szCs w:val="20"/>
        </w:rPr>
        <w:drawing>
          <wp:anchor distT="0" distB="0" distL="114300" distR="114300" simplePos="0" relativeHeight="251687936" behindDoc="0" locked="0" layoutInCell="1" allowOverlap="1" wp14:anchorId="674C9F44" wp14:editId="0186D12E">
            <wp:simplePos x="0" y="0"/>
            <wp:positionH relativeFrom="column">
              <wp:posOffset>0</wp:posOffset>
            </wp:positionH>
            <wp:positionV relativeFrom="paragraph">
              <wp:posOffset>167640</wp:posOffset>
            </wp:positionV>
            <wp:extent cx="1899285" cy="577850"/>
            <wp:effectExtent l="0" t="0" r="5715" b="0"/>
            <wp:wrapSquare wrapText="bothSides"/>
            <wp:docPr id="98" name="Picture 98" descr="string Subsr(string;start;length)&#10;Returns part of a substring" title="Example SubStrin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9285" cy="577850"/>
                    </a:xfrm>
                    <a:prstGeom prst="rect">
                      <a:avLst/>
                    </a:prstGeom>
                    <a:noFill/>
                    <a:ln>
                      <a:noFill/>
                    </a:ln>
                  </pic:spPr>
                </pic:pic>
              </a:graphicData>
            </a:graphic>
          </wp:anchor>
        </w:drawing>
      </w:r>
    </w:p>
    <w:p w:rsidR="0010464E" w:rsidRPr="00A55F97" w:rsidRDefault="0010464E" w:rsidP="0010464E">
      <w:pPr>
        <w:rPr>
          <w:rFonts w:ascii="Arial" w:hAnsi="Arial" w:cs="Arial"/>
          <w:color w:val="545454"/>
          <w:sz w:val="20"/>
          <w:szCs w:val="20"/>
          <w:shd w:val="clear" w:color="auto" w:fill="FFFFFF"/>
        </w:rPr>
      </w:pPr>
      <w:r w:rsidRPr="00A55F97">
        <w:rPr>
          <w:rFonts w:ascii="Arial" w:hAnsi="Arial" w:cs="Arial"/>
          <w:color w:val="545454"/>
          <w:sz w:val="20"/>
          <w:szCs w:val="20"/>
          <w:shd w:val="clear" w:color="auto" w:fill="FFFFFF"/>
        </w:rPr>
        <w:br w:type="textWrapping" w:clear="all"/>
      </w:r>
    </w:p>
    <w:p w:rsidR="0010464E" w:rsidRDefault="0010464E" w:rsidP="0010464E">
      <w:pPr>
        <w:ind w:left="720"/>
        <w:rPr>
          <w:rFonts w:ascii="Arial" w:hAnsi="Arial" w:cs="Arial"/>
          <w:sz w:val="20"/>
          <w:szCs w:val="20"/>
        </w:rPr>
      </w:pPr>
      <w:r w:rsidRPr="00A55F97">
        <w:rPr>
          <w:rFonts w:ascii="Arial" w:hAnsi="Arial" w:cs="Arial"/>
          <w:sz w:val="20"/>
          <w:szCs w:val="20"/>
        </w:rPr>
        <w:t>=If (Substr([Fund Code];1;1) = "0"; "Fund Group Zero";If (Substr([Fund Code];1;1) = "1"; "Fund Group One";If(Substr([Fund Code];1;1) = "2"; "Fund Group Two";"Other")))</w:t>
      </w:r>
    </w:p>
    <w:p w:rsidR="0004775E" w:rsidRDefault="00633525" w:rsidP="0010464E">
      <w:pPr>
        <w:ind w:left="720"/>
        <w:rPr>
          <w:rFonts w:ascii="Arial" w:hAnsi="Arial" w:cs="Arial"/>
          <w:sz w:val="20"/>
          <w:szCs w:val="20"/>
        </w:rPr>
      </w:pPr>
      <w:r>
        <w:rPr>
          <w:rFonts w:ascii="Arial" w:hAnsi="Arial" w:cs="Arial"/>
          <w:noProof/>
          <w:sz w:val="20"/>
          <w:szCs w:val="20"/>
        </w:rPr>
        <w:drawing>
          <wp:inline distT="0" distB="0" distL="0" distR="0">
            <wp:extent cx="1492250" cy="463550"/>
            <wp:effectExtent l="0" t="0" r="0" b="0"/>
            <wp:docPr id="100" name="Picture 100" descr="=If (Substr([Fund Code];1;1) = &quot;0&quot;; &quot;Fund Group Zero&quot;;If (Substr([Fund Code];1;1) = &quot;1&quot;; &quot;Fund Group One&quot;;If(Substr([Fund Code];1;1) = &quot;2&quot;; &quot;Fund Group Two&quot;;&quot;Other&quot;)))&#10;&#10;By applying the above to the Fund Code Field the column was populated with Fund Group Zero" title="Example Results of Substr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2250" cy="463550"/>
                    </a:xfrm>
                    <a:prstGeom prst="rect">
                      <a:avLst/>
                    </a:prstGeom>
                    <a:noFill/>
                    <a:ln>
                      <a:noFill/>
                    </a:ln>
                  </pic:spPr>
                </pic:pic>
              </a:graphicData>
            </a:graphic>
          </wp:inline>
        </w:drawing>
      </w:r>
    </w:p>
    <w:p w:rsidR="00633525" w:rsidRPr="00A55F97" w:rsidRDefault="00633525" w:rsidP="0010464E">
      <w:pPr>
        <w:ind w:left="720"/>
        <w:rPr>
          <w:rFonts w:ascii="Arial" w:hAnsi="Arial" w:cs="Arial"/>
          <w:sz w:val="20"/>
          <w:szCs w:val="20"/>
        </w:rPr>
      </w:pPr>
    </w:p>
    <w:p w:rsidR="0010464E" w:rsidRPr="00A55F97" w:rsidRDefault="0010464E" w:rsidP="0010464E">
      <w:pPr>
        <w:shd w:val="clear" w:color="auto" w:fill="92D050"/>
        <w:spacing w:after="0" w:line="240" w:lineRule="auto"/>
        <w:rPr>
          <w:rFonts w:ascii="Arial" w:eastAsia="Courier New" w:hAnsi="Arial" w:cs="Arial"/>
          <w:sz w:val="20"/>
          <w:szCs w:val="20"/>
        </w:rPr>
      </w:pPr>
      <w:bookmarkStart w:id="24" w:name="If_Statements"/>
      <w:r w:rsidRPr="00A55F97">
        <w:rPr>
          <w:rFonts w:ascii="Arial" w:eastAsia="Courier New" w:hAnsi="Arial" w:cs="Arial"/>
          <w:sz w:val="20"/>
          <w:szCs w:val="20"/>
        </w:rPr>
        <w:t>Use of IF Statements in Variables</w:t>
      </w:r>
    </w:p>
    <w:bookmarkEnd w:id="24"/>
    <w:p w:rsidR="00B3076F" w:rsidRDefault="00B3076F" w:rsidP="0010464E">
      <w:pPr>
        <w:rPr>
          <w:rFonts w:ascii="Arial" w:hAnsi="Arial" w:cs="Arial"/>
          <w:noProof/>
          <w:sz w:val="20"/>
          <w:szCs w:val="20"/>
        </w:rPr>
      </w:pPr>
    </w:p>
    <w:p w:rsidR="0010464E" w:rsidRPr="00A55F97" w:rsidRDefault="00B3076F" w:rsidP="00B3076F">
      <w:pPr>
        <w:tabs>
          <w:tab w:val="left" w:pos="3500"/>
        </w:tabs>
        <w:rPr>
          <w:rFonts w:ascii="Arial" w:hAnsi="Arial" w:cs="Arial"/>
          <w:sz w:val="20"/>
          <w:szCs w:val="20"/>
        </w:rPr>
      </w:pPr>
      <w:r>
        <w:rPr>
          <w:rFonts w:ascii="Arial" w:hAnsi="Arial" w:cs="Arial"/>
          <w:sz w:val="20"/>
          <w:szCs w:val="20"/>
        </w:rPr>
        <w:tab/>
      </w:r>
      <w:r w:rsidR="0010464E" w:rsidRPr="00A55F97">
        <w:rPr>
          <w:rFonts w:ascii="Arial" w:hAnsi="Arial" w:cs="Arial"/>
          <w:noProof/>
          <w:sz w:val="20"/>
          <w:szCs w:val="20"/>
        </w:rPr>
        <w:drawing>
          <wp:anchor distT="0" distB="0" distL="114300" distR="114300" simplePos="0" relativeHeight="251689984" behindDoc="0" locked="0" layoutInCell="1" allowOverlap="1" wp14:anchorId="6256E8CB" wp14:editId="3B2D918F">
            <wp:simplePos x="0" y="0"/>
            <wp:positionH relativeFrom="column">
              <wp:align>left</wp:align>
            </wp:positionH>
            <wp:positionV relativeFrom="paragraph">
              <wp:align>top</wp:align>
            </wp:positionV>
            <wp:extent cx="2222500" cy="374650"/>
            <wp:effectExtent l="0" t="0" r="6350" b="6350"/>
            <wp:wrapSquare wrapText="bothSides"/>
            <wp:docPr id="99" name="Picture 99" descr="If bool_value Then true_value[Else false_value]" title="If Statemen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22500" cy="374650"/>
                    </a:xfrm>
                    <a:prstGeom prst="rect">
                      <a:avLst/>
                    </a:prstGeom>
                    <a:noFill/>
                    <a:ln>
                      <a:noFill/>
                    </a:ln>
                  </pic:spPr>
                </pic:pic>
              </a:graphicData>
            </a:graphic>
          </wp:anchor>
        </w:drawing>
      </w:r>
      <w:r w:rsidR="0010464E" w:rsidRPr="00A55F97">
        <w:rPr>
          <w:rFonts w:ascii="Arial" w:hAnsi="Arial" w:cs="Arial"/>
          <w:sz w:val="20"/>
          <w:szCs w:val="20"/>
        </w:rPr>
        <w:br w:type="textWrapping" w:clear="all"/>
      </w:r>
    </w:p>
    <w:p w:rsidR="0010464E" w:rsidRPr="00A55F97" w:rsidRDefault="0010464E" w:rsidP="0010464E">
      <w:pPr>
        <w:ind w:left="720"/>
        <w:rPr>
          <w:rFonts w:ascii="Arial" w:hAnsi="Arial" w:cs="Arial"/>
          <w:sz w:val="20"/>
          <w:szCs w:val="20"/>
        </w:rPr>
      </w:pPr>
      <w:r w:rsidRPr="00A55F97">
        <w:rPr>
          <w:rFonts w:ascii="Arial" w:hAnsi="Arial" w:cs="Arial"/>
          <w:sz w:val="20"/>
          <w:szCs w:val="20"/>
        </w:rPr>
        <w:t xml:space="preserve">In the example below we are converting the VAT Amount to reflect the normal debit balance and normal credit balance for the Cash Accounts.  In this case the Credit Accounts will be multiplied by negative 1.  </w:t>
      </w:r>
    </w:p>
    <w:p w:rsidR="0010464E" w:rsidRPr="00A55F97" w:rsidRDefault="0010464E" w:rsidP="0010464E">
      <w:pPr>
        <w:ind w:left="720"/>
        <w:rPr>
          <w:rFonts w:ascii="Arial" w:hAnsi="Arial" w:cs="Arial"/>
          <w:sz w:val="20"/>
          <w:szCs w:val="20"/>
        </w:rPr>
      </w:pPr>
      <w:r w:rsidRPr="00A55F97">
        <w:rPr>
          <w:rFonts w:ascii="Arial" w:hAnsi="Arial" w:cs="Arial"/>
          <w:color w:val="222222"/>
          <w:sz w:val="20"/>
          <w:szCs w:val="20"/>
          <w:shd w:val="clear" w:color="auto" w:fill="FFFFFF"/>
        </w:rPr>
        <w:t>=if([General Ledger 6 Debit Number] InList ("101000.04";"101000.05";"101000.06";"101000.06";"101000.20";"101000.35"); [VAT Amount]; If([General Ledger 6 Credit Number]InList("101000.04";"101000.05";"101000.06";"101000.06";"101000.20";"101000.35");[VAT Amount]*-1;[VAT Amount]))</w:t>
      </w:r>
      <w:r w:rsidRPr="00A55F97">
        <w:rPr>
          <w:rFonts w:ascii="Arial" w:hAnsi="Arial" w:cs="Arial"/>
          <w:sz w:val="20"/>
          <w:szCs w:val="20"/>
        </w:rPr>
        <w:br w:type="textWrapping" w:clear="all"/>
      </w:r>
    </w:p>
    <w:p w:rsidR="0010464E" w:rsidRPr="00A55F97" w:rsidRDefault="00633525" w:rsidP="00633525">
      <w:pPr>
        <w:ind w:left="720"/>
        <w:rPr>
          <w:rFonts w:ascii="Arial" w:hAnsi="Arial" w:cs="Arial"/>
          <w:sz w:val="20"/>
          <w:szCs w:val="20"/>
        </w:rPr>
      </w:pPr>
      <w:r>
        <w:rPr>
          <w:rFonts w:ascii="Arial" w:hAnsi="Arial" w:cs="Arial"/>
          <w:noProof/>
          <w:sz w:val="20"/>
          <w:szCs w:val="20"/>
        </w:rPr>
        <w:drawing>
          <wp:inline distT="0" distB="0" distL="0" distR="0">
            <wp:extent cx="3181350" cy="869950"/>
            <wp:effectExtent l="0" t="0" r="0" b="6350"/>
            <wp:docPr id="102" name="Picture 102" descr="=if([General Ledger 6 Debit Number] InList (&quot;101000.04&quot;;&quot;101000.05&quot;;&quot;101000.06&quot;;&quot;101000.06&quot;;&quot;101000.20&quot;;&quot;101000.35&quot;); [VAT Amount]; If([General Ledger 6 Credit Number]InList(&quot;101000.04&quot;;&quot;101000.05&quot;;&quot;101000.06&quot;;&quot;101000.06&quot;;&quot;101000.20&quot;;&quot;101000.35&quot;);[VAT Amount]*-1;[VAT Amount]))&#10;&#10;Results in Vat amounts appearing as negative or positive" title="Example of IF Statement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1350" cy="869950"/>
                    </a:xfrm>
                    <a:prstGeom prst="rect">
                      <a:avLst/>
                    </a:prstGeom>
                    <a:noFill/>
                    <a:ln>
                      <a:noFill/>
                    </a:ln>
                  </pic:spPr>
                </pic:pic>
              </a:graphicData>
            </a:graphic>
          </wp:inline>
        </w:drawing>
      </w:r>
    </w:p>
    <w:p w:rsidR="0010464E" w:rsidRDefault="0010464E" w:rsidP="00731BC0">
      <w:pPr>
        <w:ind w:left="720"/>
        <w:rPr>
          <w:rFonts w:ascii="Arial" w:hAnsi="Arial" w:cs="Arial"/>
          <w:sz w:val="20"/>
          <w:szCs w:val="20"/>
        </w:rPr>
      </w:pPr>
    </w:p>
    <w:p w:rsidR="00A449EB" w:rsidRDefault="00A449EB" w:rsidP="00A449EB">
      <w:pPr>
        <w:shd w:val="clear" w:color="auto" w:fill="92D050"/>
      </w:pPr>
      <w:bookmarkStart w:id="25" w:name="AddingQueries"/>
      <w:r>
        <w:t>Add a Query to a Document</w:t>
      </w:r>
    </w:p>
    <w:bookmarkEnd w:id="25"/>
    <w:p w:rsidR="00A449EB" w:rsidRDefault="00A449EB" w:rsidP="00A449EB">
      <w:r>
        <w:t>Report should be in user’s My Favorites folder – so it is an adhoc query built in the My Favorites folder or a report copied from Public Folders.</w:t>
      </w:r>
    </w:p>
    <w:p w:rsidR="00A449EB" w:rsidRDefault="00A449EB" w:rsidP="00A449EB">
      <w:r>
        <w:t>From My Favorites folder, right click on the report name and click “Modify” in the pop-up window. You should be able to see all the design tabs above the report. The report in this example is built using the FMIS – Valid Accounting Transactions universe and the VAT Income (Single Year Query) class.</w:t>
      </w:r>
    </w:p>
    <w:p w:rsidR="00A449EB" w:rsidRDefault="00A449EB" w:rsidP="00A449EB"/>
    <w:p w:rsidR="00A449EB" w:rsidRDefault="00A449EB" w:rsidP="00A449EB">
      <w:r>
        <w:t>Click on the “Data Access” tab, then the “Edit” icon</w:t>
      </w:r>
    </w:p>
    <w:p w:rsidR="00A449EB" w:rsidRDefault="00A449EB" w:rsidP="00A449EB">
      <w:r>
        <w:rPr>
          <w:noProof/>
        </w:rPr>
        <w:drawing>
          <wp:inline distT="0" distB="0" distL="0" distR="0" wp14:anchorId="62345240" wp14:editId="0C444A14">
            <wp:extent cx="5038725" cy="866775"/>
            <wp:effectExtent l="0" t="0" r="9525" b="9525"/>
            <wp:docPr id="116" name="Picture 116" descr="Visual of  “Data Access” tab, then the “Edit” icon" title="Snapshot Showing Data Access,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38725" cy="866775"/>
                    </a:xfrm>
                    <a:prstGeom prst="rect">
                      <a:avLst/>
                    </a:prstGeom>
                  </pic:spPr>
                </pic:pic>
              </a:graphicData>
            </a:graphic>
          </wp:inline>
        </w:drawing>
      </w:r>
    </w:p>
    <w:p w:rsidR="00A449EB" w:rsidRDefault="00A449EB" w:rsidP="00A449EB">
      <w:r>
        <w:t>The Query Panel will open, click on the drop down arrow to the right of “Add Query”, then select “From Universe” from the drop down list</w:t>
      </w:r>
    </w:p>
    <w:p w:rsidR="00A449EB" w:rsidRDefault="00A449EB" w:rsidP="00A449EB">
      <w:r>
        <w:rPr>
          <w:noProof/>
        </w:rPr>
        <w:drawing>
          <wp:inline distT="0" distB="0" distL="0" distR="0" wp14:anchorId="3612C1D8" wp14:editId="08A350AA">
            <wp:extent cx="5943600" cy="4097020"/>
            <wp:effectExtent l="0" t="0" r="0" b="0"/>
            <wp:docPr id="117" name="Picture 117" descr="Add Query is in the Upper Left Hand Corner of the Query Panel" title="Snapshot of Add Query in Quer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4097020"/>
                    </a:xfrm>
                    <a:prstGeom prst="rect">
                      <a:avLst/>
                    </a:prstGeom>
                  </pic:spPr>
                </pic:pic>
              </a:graphicData>
            </a:graphic>
          </wp:inline>
        </w:drawing>
      </w:r>
    </w:p>
    <w:p w:rsidR="00A449EB" w:rsidRDefault="00A449EB" w:rsidP="00A449EB">
      <w:r>
        <w:t>The Universe window will open – find the universe you want the new query to use and double-click the universe name in the bottom right corner of the window. This example is using the FMIS – Valid Accounting Transactions universe.</w:t>
      </w:r>
    </w:p>
    <w:p w:rsidR="00A449EB" w:rsidRDefault="00A449EB" w:rsidP="00A449EB">
      <w:r>
        <w:rPr>
          <w:noProof/>
        </w:rPr>
        <w:drawing>
          <wp:inline distT="0" distB="0" distL="0" distR="0" wp14:anchorId="7C5A5163" wp14:editId="2FF135AE">
            <wp:extent cx="3233651" cy="3233651"/>
            <wp:effectExtent l="0" t="0" r="5080" b="5080"/>
            <wp:docPr id="118" name="Picture 118" descr="In this example FMIS - Valid Accounting Transactions.unx is highlighted" title="Snapshot showing Example Uni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33651" cy="3233651"/>
                    </a:xfrm>
                    <a:prstGeom prst="rect">
                      <a:avLst/>
                    </a:prstGeom>
                  </pic:spPr>
                </pic:pic>
              </a:graphicData>
            </a:graphic>
          </wp:inline>
        </w:drawing>
      </w:r>
    </w:p>
    <w:p w:rsidR="00A449EB" w:rsidRDefault="00A449EB" w:rsidP="00A449EB">
      <w:r>
        <w:t>The Query Panel will open with a new empty “Query” tab</w:t>
      </w:r>
    </w:p>
    <w:p w:rsidR="00A449EB" w:rsidRDefault="00A449EB" w:rsidP="00A449EB">
      <w:r>
        <w:rPr>
          <w:noProof/>
        </w:rPr>
        <w:drawing>
          <wp:inline distT="0" distB="0" distL="0" distR="0" wp14:anchorId="53A531A5" wp14:editId="036E7431">
            <wp:extent cx="4929447" cy="3297884"/>
            <wp:effectExtent l="0" t="0" r="5080" b="0"/>
            <wp:docPr id="119" name="Picture 119" descr="When creating a new adhoc the results objects and query filters within the query panel will be blank" title="Example of Empty Quer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933028" cy="3300280"/>
                    </a:xfrm>
                    <a:prstGeom prst="rect">
                      <a:avLst/>
                    </a:prstGeom>
                  </pic:spPr>
                </pic:pic>
              </a:graphicData>
            </a:graphic>
          </wp:inline>
        </w:drawing>
      </w:r>
    </w:p>
    <w:p w:rsidR="00A449EB" w:rsidRDefault="00A449EB" w:rsidP="00A449EB">
      <w:r>
        <w:t>Build the new query – in this example the query will be built out of the VAT Expense (Single Year Query) using the same objects and filters as Query 1, but it does not have to be the same. If you want the Query Filters to show only once in the Prompt window – they must be built the same way.</w:t>
      </w:r>
    </w:p>
    <w:p w:rsidR="00A449EB" w:rsidRDefault="00A449EB" w:rsidP="00A449EB">
      <w:r>
        <w:t>You will notice that the “Run Query” button in the top right corner now says “Run Queries”. You can run all queries by clicking on “Run Queries” or individual queries by clicking the drop down arrow to the right of “Run Queries” and selecting which query to run.</w:t>
      </w:r>
    </w:p>
    <w:p w:rsidR="00A449EB" w:rsidRDefault="00A449EB" w:rsidP="00A449EB">
      <w:r>
        <w:rPr>
          <w:noProof/>
        </w:rPr>
        <w:drawing>
          <wp:inline distT="0" distB="0" distL="0" distR="0" wp14:anchorId="3F6C28D5" wp14:editId="33675397">
            <wp:extent cx="5004262" cy="3461816"/>
            <wp:effectExtent l="0" t="0" r="6350" b="5715"/>
            <wp:docPr id="120" name="Picture 120" descr="Run Queries is in the Upper Right Hand Corner of the Screen" title="Snapshot Showing Location of Run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04262" cy="3461816"/>
                    </a:xfrm>
                    <a:prstGeom prst="rect">
                      <a:avLst/>
                    </a:prstGeom>
                  </pic:spPr>
                </pic:pic>
              </a:graphicData>
            </a:graphic>
          </wp:inline>
        </w:drawing>
      </w:r>
    </w:p>
    <w:p w:rsidR="00A449EB" w:rsidRDefault="00A449EB" w:rsidP="00A449EB">
      <w:r>
        <w:t>When the query finishes it will ask how you want to include the new data into the existing report:</w:t>
      </w:r>
    </w:p>
    <w:p w:rsidR="00A449EB" w:rsidRDefault="00A449EB" w:rsidP="00A449EB">
      <w:r>
        <w:rPr>
          <w:noProof/>
        </w:rPr>
        <w:drawing>
          <wp:inline distT="0" distB="0" distL="0" distR="0" wp14:anchorId="1DFE8406" wp14:editId="481BAE8C">
            <wp:extent cx="4295775" cy="2105025"/>
            <wp:effectExtent l="0" t="0" r="9525" b="9525"/>
            <wp:docPr id="121" name="Picture 121" descr="Selection 1 – Insert a table in a new report – the new query results will display on a new tab in the report&#10;Selection 2 – Insert a table in the current report – the new query results will display on a new grid in the same tab as the first query&#10;Selection 3 – Include the result objects in the document without generating a table – the data will be retrieved but not displayed anywhere on the report. This data can be pulled into the report at a later time.&#10;" title="Snapshot of Options for Displaying Data in a New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295775" cy="2105025"/>
                    </a:xfrm>
                    <a:prstGeom prst="rect">
                      <a:avLst/>
                    </a:prstGeom>
                  </pic:spPr>
                </pic:pic>
              </a:graphicData>
            </a:graphic>
          </wp:inline>
        </w:drawing>
      </w:r>
    </w:p>
    <w:p w:rsidR="00A449EB" w:rsidRDefault="00A449EB" w:rsidP="00A449EB">
      <w:r>
        <w:t>Selection 1 – Insert a table in a new report – the new query results will display on a new tab in the report</w:t>
      </w:r>
    </w:p>
    <w:p w:rsidR="00A449EB" w:rsidRDefault="00A449EB" w:rsidP="00A449EB">
      <w:r>
        <w:t>Selection 2 – Insert a table in the current report – the new query results will display on a new grid in the same tab as the first query</w:t>
      </w:r>
    </w:p>
    <w:p w:rsidR="00A449EB" w:rsidRDefault="00A449EB" w:rsidP="00A449EB">
      <w:r>
        <w:t>Selection 3 – Include the result objects in the document without generating a table – the data will be retrieved but not displayed anywhere on the report. This data can be pulled into the report at a later time.</w:t>
      </w:r>
    </w:p>
    <w:p w:rsidR="00A449EB" w:rsidRDefault="00A449EB" w:rsidP="00A449EB">
      <w:r>
        <w:t>For the purposes of this example we are staying with Selection 1 – Insert a table in a new report. The report now displays two tabs called “Report 1” and “Report 2”.  You can rename the tabs to show “Income” and “Expense” or any other label.</w:t>
      </w:r>
    </w:p>
    <w:p w:rsidR="00A449EB" w:rsidRDefault="00A449EB" w:rsidP="00A449EB"/>
    <w:p w:rsidR="00A449EB" w:rsidRDefault="00A449EB" w:rsidP="00A449EB">
      <w:pPr>
        <w:shd w:val="clear" w:color="auto" w:fill="92D050"/>
      </w:pPr>
      <w:bookmarkStart w:id="26" w:name="MergingQueries"/>
      <w:r>
        <w:t>Merge Queries in a Document</w:t>
      </w:r>
    </w:p>
    <w:bookmarkEnd w:id="26"/>
    <w:p w:rsidR="00A449EB" w:rsidRDefault="00A449EB" w:rsidP="00A449EB">
      <w:r>
        <w:t xml:space="preserve">If a report has more than one query, the results from each query are displayed separate from each other.  If you want the results to display in a combined report, you must first merge the data. </w:t>
      </w:r>
    </w:p>
    <w:p w:rsidR="00A449EB" w:rsidRDefault="00A449EB" w:rsidP="00A449EB">
      <w:r>
        <w:t xml:space="preserve">In this example the report has two queries – both queries have the same objects – Fiscal Year, Fund Code, General Ledger and Amount.  </w:t>
      </w:r>
    </w:p>
    <w:p w:rsidR="00125029" w:rsidRDefault="00125029" w:rsidP="00A449EB">
      <w:r>
        <w:rPr>
          <w:noProof/>
        </w:rPr>
        <w:drawing>
          <wp:inline distT="0" distB="0" distL="0" distR="0">
            <wp:extent cx="4937760" cy="1359535"/>
            <wp:effectExtent l="0" t="0" r="0" b="0"/>
            <wp:docPr id="3" name="Picture 3" descr="In this example the report has two queries – both queries have the same objects – Fiscal Year, Fund Code, General Ledger and Amount.  " title="Example of Two Separate Queries with Simila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37760" cy="1359535"/>
                    </a:xfrm>
                    <a:prstGeom prst="rect">
                      <a:avLst/>
                    </a:prstGeom>
                    <a:noFill/>
                    <a:ln>
                      <a:noFill/>
                    </a:ln>
                  </pic:spPr>
                </pic:pic>
              </a:graphicData>
            </a:graphic>
          </wp:inline>
        </w:drawing>
      </w:r>
    </w:p>
    <w:p w:rsidR="00A449EB" w:rsidRDefault="00A449EB" w:rsidP="00A449EB">
      <w:pPr>
        <w:spacing w:after="0" w:line="240" w:lineRule="auto"/>
      </w:pPr>
      <w:r>
        <w:rPr>
          <w:noProof/>
        </w:rPr>
        <w:t xml:space="preserve">       </w:t>
      </w:r>
    </w:p>
    <w:p w:rsidR="00A449EB" w:rsidRDefault="00A449EB" w:rsidP="00A449EB">
      <w:pPr>
        <w:spacing w:after="0" w:line="240" w:lineRule="auto"/>
        <w:rPr>
          <w:noProof/>
        </w:rPr>
      </w:pPr>
      <w:r>
        <w:rPr>
          <w:noProof/>
        </w:rPr>
        <w:tab/>
      </w:r>
      <w:r>
        <w:rPr>
          <w:noProof/>
        </w:rPr>
        <w:tab/>
      </w:r>
      <w:r>
        <w:rPr>
          <w:noProof/>
        </w:rPr>
        <w:tab/>
        <w:t xml:space="preserve">    </w:t>
      </w:r>
    </w:p>
    <w:p w:rsidR="00A449EB" w:rsidRDefault="00A449EB" w:rsidP="00A449EB">
      <w:pPr>
        <w:rPr>
          <w:noProof/>
        </w:rPr>
      </w:pPr>
      <w:r>
        <w:rPr>
          <w:noProof/>
        </w:rPr>
        <w:t>The desired final report will show the three dimensions (Fiscal Year, Fund Code and General Ledger) with Income and Expense side-by-side.  Note: the amounts are not included in the snapshots.</w:t>
      </w:r>
    </w:p>
    <w:p w:rsidR="00A449EB" w:rsidRDefault="00A449EB" w:rsidP="00A449EB">
      <w:pPr>
        <w:rPr>
          <w:noProof/>
        </w:rPr>
      </w:pPr>
      <w:r>
        <w:rPr>
          <w:noProof/>
        </w:rPr>
        <w:t>Step 1: Merge the “like” dimensions. In “modify” or “edit” mode click on “Merge” on the “Data Access” tab under “Data Objects”.</w:t>
      </w:r>
    </w:p>
    <w:p w:rsidR="00A449EB" w:rsidRDefault="00A449EB" w:rsidP="00A449EB">
      <w:r>
        <w:rPr>
          <w:noProof/>
        </w:rPr>
        <w:drawing>
          <wp:inline distT="0" distB="0" distL="0" distR="0" wp14:anchorId="79D1E469" wp14:editId="04347E71">
            <wp:extent cx="5229225" cy="781050"/>
            <wp:effectExtent l="0" t="0" r="9525" b="0"/>
            <wp:docPr id="128" name="Picture 128" descr="Merge the “like” dimensions. In “modify” or “edit” mode click on “Merge” on the “Data Access” tab under “Data Objects”." title="Snapshot of Mer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29225" cy="781050"/>
                    </a:xfrm>
                    <a:prstGeom prst="rect">
                      <a:avLst/>
                    </a:prstGeom>
                  </pic:spPr>
                </pic:pic>
              </a:graphicData>
            </a:graphic>
          </wp:inline>
        </w:drawing>
      </w:r>
    </w:p>
    <w:p w:rsidR="00A449EB" w:rsidRDefault="00A449EB" w:rsidP="00A449EB">
      <w:r>
        <w:t>The “Available Objects” window will display asking which dimensions to merge. Holding the Control key down click on the objects to merge. In the example below we are merging Fiscal Year from Query 1 and Query 2. Click “OK”.</w:t>
      </w:r>
    </w:p>
    <w:p w:rsidR="00A449EB" w:rsidRDefault="00A449EB" w:rsidP="00A449EB">
      <w:r>
        <w:t>Repeat the process to merge Fund Code and General Ledger.</w:t>
      </w:r>
    </w:p>
    <w:p w:rsidR="00A449EB" w:rsidRDefault="00A449EB" w:rsidP="00A449EB">
      <w:r>
        <w:t>In the left window pane that shows available objects the merged objects display as merged objects. Compare the “before” snapshot on the left to the “after” snapshot on the right.</w:t>
      </w:r>
    </w:p>
    <w:p w:rsidR="00125029" w:rsidRDefault="00125029" w:rsidP="00A449EB">
      <w:r>
        <w:rPr>
          <w:noProof/>
        </w:rPr>
        <w:drawing>
          <wp:inline distT="0" distB="0" distL="0" distR="0">
            <wp:extent cx="3673475" cy="1948180"/>
            <wp:effectExtent l="0" t="0" r="3175" b="0"/>
            <wp:docPr id="5" name="Picture 5" descr="In the left window pane that shows available objects the merged objects display as merged objects. Compare the “before” snapshot on the left to the “after” snapshot on the right." title="Snapshot of Merge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73475" cy="1948180"/>
                    </a:xfrm>
                    <a:prstGeom prst="rect">
                      <a:avLst/>
                    </a:prstGeom>
                    <a:noFill/>
                    <a:ln>
                      <a:noFill/>
                    </a:ln>
                  </pic:spPr>
                </pic:pic>
              </a:graphicData>
            </a:graphic>
          </wp:inline>
        </w:drawing>
      </w:r>
    </w:p>
    <w:p w:rsidR="00A449EB" w:rsidRDefault="00A449EB" w:rsidP="00A449EB">
      <w:r>
        <w:t xml:space="preserve">    </w:t>
      </w:r>
    </w:p>
    <w:p w:rsidR="00A449EB" w:rsidRDefault="00A449EB" w:rsidP="00A449EB">
      <w:r>
        <w:t xml:space="preserve">Step 2: Insert a new report by right-clicking on one of the existing tab labels and selecting “Add Report”. A new blank tab will display to the right of the last tab. </w:t>
      </w:r>
    </w:p>
    <w:p w:rsidR="00A449EB" w:rsidRDefault="00A449EB" w:rsidP="00A449EB">
      <w:r>
        <w:t>Step 3: Drag the merged dimensions and desired measures to the new report</w:t>
      </w:r>
    </w:p>
    <w:p w:rsidR="00A449EB" w:rsidRDefault="00A449EB" w:rsidP="00A449EB">
      <w:pPr>
        <w:spacing w:after="0" w:line="240" w:lineRule="auto"/>
      </w:pPr>
    </w:p>
    <w:p w:rsidR="00A449EB" w:rsidRDefault="00125029" w:rsidP="00A449EB">
      <w:pPr>
        <w:spacing w:after="0" w:line="240" w:lineRule="auto"/>
      </w:pPr>
      <w:r>
        <w:rPr>
          <w:noProof/>
        </w:rPr>
        <w:drawing>
          <wp:inline distT="0" distB="0" distL="0" distR="0">
            <wp:extent cx="3959860" cy="2504440"/>
            <wp:effectExtent l="0" t="0" r="2540" b="0"/>
            <wp:docPr id="6" name="Picture 6" descr="In this example the general ledger codes for each of the two queries now appear as one result" title="Example of a Report After Merg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59860" cy="2504440"/>
                    </a:xfrm>
                    <a:prstGeom prst="rect">
                      <a:avLst/>
                    </a:prstGeom>
                    <a:noFill/>
                    <a:ln>
                      <a:noFill/>
                    </a:ln>
                  </pic:spPr>
                </pic:pic>
              </a:graphicData>
            </a:graphic>
          </wp:inline>
        </w:drawing>
      </w:r>
    </w:p>
    <w:p w:rsidR="00125029" w:rsidRDefault="00125029" w:rsidP="00A449EB">
      <w:pPr>
        <w:spacing w:after="0" w:line="240" w:lineRule="auto"/>
      </w:pPr>
    </w:p>
    <w:p w:rsidR="00125029" w:rsidRDefault="00125029" w:rsidP="00A449EB">
      <w:pPr>
        <w:spacing w:after="0" w:line="240" w:lineRule="auto"/>
      </w:pPr>
    </w:p>
    <w:p w:rsidR="00125029" w:rsidRDefault="00125029" w:rsidP="00A449EB">
      <w:pPr>
        <w:spacing w:after="0" w:line="240" w:lineRule="auto"/>
      </w:pPr>
    </w:p>
    <w:p w:rsidR="00A449EB" w:rsidRDefault="00A449EB" w:rsidP="00A449EB">
      <w:pPr>
        <w:spacing w:after="0" w:line="240" w:lineRule="auto"/>
      </w:pPr>
      <w:r>
        <w:rPr>
          <w:noProof/>
        </w:rPr>
        <w:t>Note: the amounts are not included in the snapshots.</w:t>
      </w:r>
    </w:p>
    <w:p w:rsidR="00A449EB" w:rsidRDefault="00A449EB" w:rsidP="00A449EB">
      <w:pPr>
        <w:rPr>
          <w:rFonts w:ascii="Arial" w:hAnsi="Arial" w:cs="Arial"/>
          <w:sz w:val="20"/>
          <w:szCs w:val="20"/>
        </w:rPr>
      </w:pPr>
    </w:p>
    <w:sectPr w:rsidR="00A449EB" w:rsidSect="000D4D48">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475" w:rsidRDefault="00CB2475" w:rsidP="00661861">
      <w:pPr>
        <w:spacing w:after="0" w:line="240" w:lineRule="auto"/>
      </w:pPr>
      <w:r>
        <w:separator/>
      </w:r>
    </w:p>
  </w:endnote>
  <w:endnote w:type="continuationSeparator" w:id="0">
    <w:p w:rsidR="00CB2475" w:rsidRDefault="00CB2475" w:rsidP="0066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475" w:rsidRDefault="00CB2475" w:rsidP="00661861">
      <w:pPr>
        <w:spacing w:after="0" w:line="240" w:lineRule="auto"/>
      </w:pPr>
      <w:r>
        <w:separator/>
      </w:r>
    </w:p>
  </w:footnote>
  <w:footnote w:type="continuationSeparator" w:id="0">
    <w:p w:rsidR="00CB2475" w:rsidRDefault="00CB2475" w:rsidP="0066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1FE"/>
    <w:multiLevelType w:val="hybridMultilevel"/>
    <w:tmpl w:val="4DC2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460E6A"/>
    <w:multiLevelType w:val="hybridMultilevel"/>
    <w:tmpl w:val="6C4A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20068D"/>
    <w:multiLevelType w:val="hybridMultilevel"/>
    <w:tmpl w:val="1D7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54"/>
    <w:rsid w:val="000302C9"/>
    <w:rsid w:val="0004775E"/>
    <w:rsid w:val="00056255"/>
    <w:rsid w:val="0008580C"/>
    <w:rsid w:val="000A36A5"/>
    <w:rsid w:val="000A6A97"/>
    <w:rsid w:val="000B1371"/>
    <w:rsid w:val="000B52AC"/>
    <w:rsid w:val="000D0659"/>
    <w:rsid w:val="000D4D48"/>
    <w:rsid w:val="000D5883"/>
    <w:rsid w:val="000E4E6F"/>
    <w:rsid w:val="0010464E"/>
    <w:rsid w:val="00116644"/>
    <w:rsid w:val="00125029"/>
    <w:rsid w:val="00166551"/>
    <w:rsid w:val="001763A1"/>
    <w:rsid w:val="0018213F"/>
    <w:rsid w:val="001850D9"/>
    <w:rsid w:val="00190081"/>
    <w:rsid w:val="001938C7"/>
    <w:rsid w:val="001C6F19"/>
    <w:rsid w:val="001D5B23"/>
    <w:rsid w:val="002056FC"/>
    <w:rsid w:val="00213F15"/>
    <w:rsid w:val="0026113E"/>
    <w:rsid w:val="00265482"/>
    <w:rsid w:val="0026637F"/>
    <w:rsid w:val="00287925"/>
    <w:rsid w:val="002A2930"/>
    <w:rsid w:val="002A7EE3"/>
    <w:rsid w:val="002D3B83"/>
    <w:rsid w:val="002E05FD"/>
    <w:rsid w:val="002E062C"/>
    <w:rsid w:val="002F1172"/>
    <w:rsid w:val="0030197D"/>
    <w:rsid w:val="0031097C"/>
    <w:rsid w:val="0034548F"/>
    <w:rsid w:val="003458DE"/>
    <w:rsid w:val="00347B53"/>
    <w:rsid w:val="00350B0C"/>
    <w:rsid w:val="003729A9"/>
    <w:rsid w:val="00395FA1"/>
    <w:rsid w:val="003A0885"/>
    <w:rsid w:val="003A6224"/>
    <w:rsid w:val="003B4ABF"/>
    <w:rsid w:val="003D06CA"/>
    <w:rsid w:val="003E4155"/>
    <w:rsid w:val="003F2C50"/>
    <w:rsid w:val="00414011"/>
    <w:rsid w:val="00421C89"/>
    <w:rsid w:val="00422CFB"/>
    <w:rsid w:val="004321ED"/>
    <w:rsid w:val="00432B12"/>
    <w:rsid w:val="004357F1"/>
    <w:rsid w:val="00453D76"/>
    <w:rsid w:val="004573DD"/>
    <w:rsid w:val="00482CCC"/>
    <w:rsid w:val="00485D00"/>
    <w:rsid w:val="004C4DE5"/>
    <w:rsid w:val="00567DF7"/>
    <w:rsid w:val="0057574F"/>
    <w:rsid w:val="00575A41"/>
    <w:rsid w:val="005A0FF5"/>
    <w:rsid w:val="005B1BB6"/>
    <w:rsid w:val="005B1F8C"/>
    <w:rsid w:val="005E1EDA"/>
    <w:rsid w:val="005E6F69"/>
    <w:rsid w:val="005F4485"/>
    <w:rsid w:val="006121A1"/>
    <w:rsid w:val="00615C54"/>
    <w:rsid w:val="006201D6"/>
    <w:rsid w:val="00633525"/>
    <w:rsid w:val="00640C2E"/>
    <w:rsid w:val="0065473E"/>
    <w:rsid w:val="00657E45"/>
    <w:rsid w:val="00661861"/>
    <w:rsid w:val="00662225"/>
    <w:rsid w:val="00681DD8"/>
    <w:rsid w:val="00686C11"/>
    <w:rsid w:val="00694C3D"/>
    <w:rsid w:val="006B5FD7"/>
    <w:rsid w:val="006C587D"/>
    <w:rsid w:val="006E341C"/>
    <w:rsid w:val="006F2A81"/>
    <w:rsid w:val="006F479B"/>
    <w:rsid w:val="007167FD"/>
    <w:rsid w:val="00727839"/>
    <w:rsid w:val="00731BC0"/>
    <w:rsid w:val="00734BC6"/>
    <w:rsid w:val="00737111"/>
    <w:rsid w:val="00751712"/>
    <w:rsid w:val="00756192"/>
    <w:rsid w:val="007766EA"/>
    <w:rsid w:val="0079234B"/>
    <w:rsid w:val="007C4D7E"/>
    <w:rsid w:val="007F3EF5"/>
    <w:rsid w:val="007F6ECA"/>
    <w:rsid w:val="0080734A"/>
    <w:rsid w:val="00825495"/>
    <w:rsid w:val="0084018E"/>
    <w:rsid w:val="00860749"/>
    <w:rsid w:val="00867327"/>
    <w:rsid w:val="0087174C"/>
    <w:rsid w:val="008775E6"/>
    <w:rsid w:val="00894A22"/>
    <w:rsid w:val="008A3342"/>
    <w:rsid w:val="00927CAD"/>
    <w:rsid w:val="00933F78"/>
    <w:rsid w:val="00936F18"/>
    <w:rsid w:val="009A2AF1"/>
    <w:rsid w:val="009B12A5"/>
    <w:rsid w:val="009C2961"/>
    <w:rsid w:val="009D621C"/>
    <w:rsid w:val="009E3B67"/>
    <w:rsid w:val="009F3784"/>
    <w:rsid w:val="00A449EB"/>
    <w:rsid w:val="00A5095F"/>
    <w:rsid w:val="00A5450D"/>
    <w:rsid w:val="00A55CEB"/>
    <w:rsid w:val="00A55F97"/>
    <w:rsid w:val="00A56208"/>
    <w:rsid w:val="00A67DE9"/>
    <w:rsid w:val="00AB3389"/>
    <w:rsid w:val="00AC3650"/>
    <w:rsid w:val="00AD08C7"/>
    <w:rsid w:val="00AD2402"/>
    <w:rsid w:val="00AE745C"/>
    <w:rsid w:val="00B14AB0"/>
    <w:rsid w:val="00B3076F"/>
    <w:rsid w:val="00B37AE4"/>
    <w:rsid w:val="00B5482E"/>
    <w:rsid w:val="00B709A4"/>
    <w:rsid w:val="00B8101B"/>
    <w:rsid w:val="00BA620E"/>
    <w:rsid w:val="00BC1717"/>
    <w:rsid w:val="00BD37E6"/>
    <w:rsid w:val="00BD7040"/>
    <w:rsid w:val="00BE1ABA"/>
    <w:rsid w:val="00BE3182"/>
    <w:rsid w:val="00C10F03"/>
    <w:rsid w:val="00C15302"/>
    <w:rsid w:val="00C35591"/>
    <w:rsid w:val="00C44E5C"/>
    <w:rsid w:val="00C649EA"/>
    <w:rsid w:val="00C83715"/>
    <w:rsid w:val="00C85829"/>
    <w:rsid w:val="00C91BDA"/>
    <w:rsid w:val="00C943A5"/>
    <w:rsid w:val="00C949B6"/>
    <w:rsid w:val="00CB2475"/>
    <w:rsid w:val="00CD069E"/>
    <w:rsid w:val="00CF4D05"/>
    <w:rsid w:val="00D01A82"/>
    <w:rsid w:val="00D0515C"/>
    <w:rsid w:val="00D26871"/>
    <w:rsid w:val="00D805E4"/>
    <w:rsid w:val="00DB2F70"/>
    <w:rsid w:val="00DB426F"/>
    <w:rsid w:val="00DC349C"/>
    <w:rsid w:val="00DE3DB7"/>
    <w:rsid w:val="00DF0139"/>
    <w:rsid w:val="00DF0483"/>
    <w:rsid w:val="00E01D5A"/>
    <w:rsid w:val="00E12070"/>
    <w:rsid w:val="00E472D3"/>
    <w:rsid w:val="00E57647"/>
    <w:rsid w:val="00E66279"/>
    <w:rsid w:val="00E773BC"/>
    <w:rsid w:val="00E959D1"/>
    <w:rsid w:val="00EA0FEA"/>
    <w:rsid w:val="00EA3AEE"/>
    <w:rsid w:val="00EB55D0"/>
    <w:rsid w:val="00F424CC"/>
    <w:rsid w:val="00F62022"/>
    <w:rsid w:val="00F7172C"/>
    <w:rsid w:val="00F93E3B"/>
    <w:rsid w:val="00FA69CF"/>
    <w:rsid w:val="00FD2640"/>
    <w:rsid w:val="00FE015F"/>
    <w:rsid w:val="00FE665E"/>
    <w:rsid w:val="00FF5CEF"/>
    <w:rsid w:val="00FF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F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 w:type="character" w:customStyle="1" w:styleId="Heading1Char">
    <w:name w:val="Heading 1 Char"/>
    <w:basedOn w:val="DefaultParagraphFont"/>
    <w:link w:val="Heading1"/>
    <w:uiPriority w:val="9"/>
    <w:rsid w:val="00933F7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1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861"/>
  </w:style>
  <w:style w:type="paragraph" w:styleId="Footer">
    <w:name w:val="footer"/>
    <w:basedOn w:val="Normal"/>
    <w:link w:val="FooterChar"/>
    <w:uiPriority w:val="99"/>
    <w:unhideWhenUsed/>
    <w:rsid w:val="0066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3F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 w:type="character" w:customStyle="1" w:styleId="Heading1Char">
    <w:name w:val="Heading 1 Char"/>
    <w:basedOn w:val="DefaultParagraphFont"/>
    <w:link w:val="Heading1"/>
    <w:uiPriority w:val="9"/>
    <w:rsid w:val="00933F7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1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861"/>
  </w:style>
  <w:style w:type="paragraph" w:styleId="Footer">
    <w:name w:val="footer"/>
    <w:basedOn w:val="Normal"/>
    <w:link w:val="FooterChar"/>
    <w:uiPriority w:val="99"/>
    <w:unhideWhenUsed/>
    <w:rsid w:val="0066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480474">
      <w:bodyDiv w:val="1"/>
      <w:marLeft w:val="0"/>
      <w:marRight w:val="0"/>
      <w:marTop w:val="0"/>
      <w:marBottom w:val="0"/>
      <w:divBdr>
        <w:top w:val="none" w:sz="0" w:space="0" w:color="auto"/>
        <w:left w:val="none" w:sz="0" w:space="0" w:color="auto"/>
        <w:bottom w:val="none" w:sz="0" w:space="0" w:color="auto"/>
        <w:right w:val="none" w:sz="0" w:space="0" w:color="auto"/>
      </w:divBdr>
      <w:divsChild>
        <w:div w:id="872159678">
          <w:marLeft w:val="0"/>
          <w:marRight w:val="0"/>
          <w:marTop w:val="0"/>
          <w:marBottom w:val="0"/>
          <w:divBdr>
            <w:top w:val="none" w:sz="0" w:space="0" w:color="auto"/>
            <w:left w:val="none" w:sz="0" w:space="0" w:color="auto"/>
            <w:bottom w:val="none" w:sz="0" w:space="0" w:color="auto"/>
            <w:right w:val="none" w:sz="0" w:space="0" w:color="auto"/>
          </w:divBdr>
        </w:div>
        <w:div w:id="192234613">
          <w:marLeft w:val="0"/>
          <w:marRight w:val="0"/>
          <w:marTop w:val="0"/>
          <w:marBottom w:val="0"/>
          <w:divBdr>
            <w:top w:val="none" w:sz="0" w:space="0" w:color="auto"/>
            <w:left w:val="none" w:sz="0" w:space="0" w:color="auto"/>
            <w:bottom w:val="none" w:sz="0" w:space="0" w:color="auto"/>
            <w:right w:val="none" w:sz="0" w:space="0" w:color="auto"/>
          </w:divBdr>
        </w:div>
        <w:div w:id="1764296641">
          <w:marLeft w:val="0"/>
          <w:marRight w:val="0"/>
          <w:marTop w:val="0"/>
          <w:marBottom w:val="0"/>
          <w:divBdr>
            <w:top w:val="none" w:sz="0" w:space="0" w:color="auto"/>
            <w:left w:val="none" w:sz="0" w:space="0" w:color="auto"/>
            <w:bottom w:val="none" w:sz="0" w:space="0" w:color="auto"/>
            <w:right w:val="none" w:sz="0" w:space="0" w:color="auto"/>
          </w:divBdr>
        </w:div>
        <w:div w:id="54358190">
          <w:marLeft w:val="0"/>
          <w:marRight w:val="0"/>
          <w:marTop w:val="0"/>
          <w:marBottom w:val="0"/>
          <w:divBdr>
            <w:top w:val="none" w:sz="0" w:space="0" w:color="auto"/>
            <w:left w:val="none" w:sz="0" w:space="0" w:color="auto"/>
            <w:bottom w:val="none" w:sz="0" w:space="0" w:color="auto"/>
            <w:right w:val="none" w:sz="0" w:space="0" w:color="auto"/>
          </w:divBdr>
        </w:div>
        <w:div w:id="2112388075">
          <w:marLeft w:val="0"/>
          <w:marRight w:val="0"/>
          <w:marTop w:val="0"/>
          <w:marBottom w:val="0"/>
          <w:divBdr>
            <w:top w:val="none" w:sz="0" w:space="0" w:color="auto"/>
            <w:left w:val="none" w:sz="0" w:space="0" w:color="auto"/>
            <w:bottom w:val="none" w:sz="0" w:space="0" w:color="auto"/>
            <w:right w:val="none" w:sz="0" w:space="0" w:color="auto"/>
          </w:divBdr>
        </w:div>
        <w:div w:id="164827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ebappsreset.gsa.gov/"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orporateapps.gsa.gov/applications/financial-apps/other-financial-app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ears.ocfo.gsa.gov/ears/faces/home.jsp"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microsoft.com/office/2007/relationships/stylesWithEffects" Target="stylesWithEffects.xml"/><Relationship Id="rId9" Type="http://schemas.openxmlformats.org/officeDocument/2006/relationships/hyperlink" Target="https://corporateapps.gsa.gov/applications/financial-apps/business-intelligence/" TargetMode="External"/><Relationship Id="rId13" Type="http://schemas.openxmlformats.org/officeDocument/2006/relationships/hyperlink" Target="mailto:BIEDWSupport@gsa.gov" TargetMode="Externa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9429B-9BBE-4556-8845-8BA37A30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4281</Words>
  <Characters>24407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28631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MarnieLMay</dc:creator>
  <cp:lastModifiedBy>KimberlyCDeSilva</cp:lastModifiedBy>
  <cp:revision>2</cp:revision>
  <dcterms:created xsi:type="dcterms:W3CDTF">2020-02-04T21:44:00Z</dcterms:created>
  <dcterms:modified xsi:type="dcterms:W3CDTF">2020-02-04T21:44:00Z</dcterms:modified>
</cp:coreProperties>
</file>